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41B1B" w14:textId="746A3E03" w:rsidR="0047381B" w:rsidRPr="00CB168F" w:rsidRDefault="0047381B" w:rsidP="0047381B">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108bis</w:t>
      </w:r>
      <w:r w:rsidRPr="0012486F">
        <w:rPr>
          <w:rFonts w:ascii="Arial" w:hAnsi="Arial" w:cs="Arial"/>
          <w:b/>
          <w:sz w:val="24"/>
          <w:lang w:val="de-DE"/>
        </w:rPr>
        <w:tab/>
      </w:r>
      <w:r w:rsidR="00744D59" w:rsidRPr="00744D59">
        <w:rPr>
          <w:rFonts w:ascii="Arial" w:hAnsi="Arial" w:cs="Arial"/>
          <w:b/>
          <w:sz w:val="24"/>
          <w:lang w:val="de-DE"/>
        </w:rPr>
        <w:t>R4-2315966</w:t>
      </w:r>
      <w:r w:rsidRPr="0012486F">
        <w:rPr>
          <w:rFonts w:ascii="Arial" w:hAnsi="Arial" w:cs="Arial"/>
          <w:b/>
          <w:sz w:val="24"/>
          <w:lang w:val="de-DE"/>
        </w:rPr>
        <w:br/>
      </w:r>
      <w:r>
        <w:rPr>
          <w:rFonts w:ascii="Arial" w:hAnsi="Arial" w:cs="Arial"/>
          <w:b/>
          <w:sz w:val="24"/>
        </w:rPr>
        <w:t>Xiamen</w:t>
      </w:r>
      <w:r w:rsidRPr="00C201A3">
        <w:rPr>
          <w:rFonts w:ascii="Arial" w:hAnsi="Arial" w:cs="Arial"/>
          <w:b/>
          <w:sz w:val="24"/>
        </w:rPr>
        <w:t xml:space="preserve">, </w:t>
      </w:r>
      <w:r>
        <w:rPr>
          <w:rFonts w:ascii="Arial" w:hAnsi="Arial" w:cs="Arial"/>
          <w:b/>
          <w:sz w:val="24"/>
        </w:rPr>
        <w:t>China</w:t>
      </w:r>
      <w:r w:rsidRPr="00C201A3">
        <w:rPr>
          <w:rFonts w:ascii="Arial" w:hAnsi="Arial" w:cs="Arial"/>
          <w:b/>
          <w:sz w:val="24"/>
        </w:rPr>
        <w:t xml:space="preserve">, </w:t>
      </w:r>
      <w:r>
        <w:rPr>
          <w:rFonts w:ascii="Arial" w:hAnsi="Arial" w:cs="Arial"/>
          <w:b/>
          <w:sz w:val="24"/>
        </w:rPr>
        <w:t>9</w:t>
      </w:r>
      <w:r w:rsidRPr="00C201A3">
        <w:rPr>
          <w:rFonts w:ascii="Arial" w:hAnsi="Arial" w:cs="Arial"/>
          <w:b/>
          <w:sz w:val="24"/>
        </w:rPr>
        <w:t xml:space="preserve"> – </w:t>
      </w:r>
      <w:r>
        <w:rPr>
          <w:rFonts w:ascii="Arial" w:hAnsi="Arial" w:cs="Arial"/>
          <w:b/>
          <w:sz w:val="24"/>
        </w:rPr>
        <w:t>13 Oct</w:t>
      </w:r>
      <w:r w:rsidRPr="00C201A3">
        <w:rPr>
          <w:rFonts w:ascii="Arial" w:hAnsi="Arial" w:cs="Arial"/>
          <w:b/>
          <w:sz w:val="24"/>
        </w:rPr>
        <w:t>, 2023</w:t>
      </w:r>
    </w:p>
    <w:p w14:paraId="2B9DFE26" w14:textId="77777777" w:rsidR="00233E8F" w:rsidRPr="0047381B" w:rsidRDefault="00233E8F" w:rsidP="005B1EEE">
      <w:pPr>
        <w:tabs>
          <w:tab w:val="left" w:pos="2820"/>
        </w:tabs>
        <w:spacing w:after="120"/>
        <w:ind w:left="1985" w:hanging="1985"/>
        <w:rPr>
          <w:rFonts w:ascii="Arial" w:hAnsi="Arial" w:cs="Arial"/>
          <w:b/>
          <w:lang w:eastAsia="ko-KR"/>
        </w:rPr>
      </w:pPr>
    </w:p>
    <w:p w14:paraId="672BC3B4" w14:textId="1BA7D0B5"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R18 FR2 beam correspondence</w:t>
      </w:r>
      <w:r w:rsidR="005C579E">
        <w:rPr>
          <w:rFonts w:ascii="Arial" w:hAnsi="Arial" w:cs="Arial"/>
        </w:rPr>
        <w:t xml:space="preserve"> </w:t>
      </w:r>
      <w:r w:rsidR="00355412" w:rsidRPr="00355412">
        <w:rPr>
          <w:rFonts w:ascii="Arial" w:hAnsi="Arial" w:cs="Arial"/>
        </w:rPr>
        <w:t>in initial access</w:t>
      </w:r>
      <w:bookmarkStart w:id="0" w:name="_GoBack"/>
      <w:bookmarkEnd w:id="0"/>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24BCB49B"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943CBE" w:rsidRPr="00943CBE">
        <w:rPr>
          <w:rFonts w:ascii="Arial" w:hAnsi="Arial" w:cs="Arial"/>
          <w:b/>
          <w:lang w:val="en-US"/>
        </w:rPr>
        <w:t>5.6.3.1</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0BBE3570" w:rsidR="002C6946" w:rsidRDefault="009A530A" w:rsidP="004D66E3">
      <w:pPr>
        <w:rPr>
          <w:rFonts w:eastAsia="宋体"/>
          <w:lang w:eastAsia="zh-CN"/>
        </w:rPr>
      </w:pPr>
      <w:r>
        <w:rPr>
          <w:rFonts w:eastAsia="宋体"/>
          <w:lang w:eastAsia="zh-CN"/>
        </w:rPr>
        <w:t>B</w:t>
      </w:r>
      <w:r w:rsidR="00355412">
        <w:rPr>
          <w:rFonts w:eastAsia="宋体"/>
          <w:lang w:eastAsia="zh-CN"/>
        </w:rPr>
        <w:t xml:space="preserve">eam correspondence at initial access stage </w:t>
      </w:r>
      <w:r>
        <w:rPr>
          <w:rFonts w:eastAsia="宋体"/>
          <w:lang w:eastAsia="zh-CN"/>
        </w:rPr>
        <w:t>has been discussed for long and still the impact factors and tolerance need more discussion and also the applicability issue as in WF [1]</w:t>
      </w:r>
      <w:r w:rsidR="00754F2E">
        <w:rPr>
          <w:rFonts w:eastAsia="宋体"/>
          <w:lang w:eastAsia="zh-CN"/>
        </w:rPr>
        <w:t>.</w:t>
      </w:r>
      <w:r w:rsidR="00296189">
        <w:rPr>
          <w:rFonts w:eastAsia="宋体"/>
          <w:lang w:eastAsia="zh-CN"/>
        </w:rPr>
        <w:t xml:space="preserve"> </w:t>
      </w:r>
      <w:r>
        <w:rPr>
          <w:rFonts w:eastAsia="宋体"/>
          <w:lang w:eastAsia="zh-CN"/>
        </w:rPr>
        <w:t>This paper will discuss these aspects.</w:t>
      </w:r>
    </w:p>
    <w:p w14:paraId="735ADECB" w14:textId="77777777" w:rsidR="00345511" w:rsidRDefault="00345511" w:rsidP="004D66E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A530A" w14:paraId="0EEDEEF0" w14:textId="77777777" w:rsidTr="001741CE">
        <w:tc>
          <w:tcPr>
            <w:tcW w:w="9962" w:type="dxa"/>
            <w:shd w:val="clear" w:color="auto" w:fill="auto"/>
          </w:tcPr>
          <w:p w14:paraId="736AEF7D" w14:textId="77777777" w:rsidR="009A530A" w:rsidRPr="00B67D68" w:rsidRDefault="009A530A" w:rsidP="001741CE">
            <w:pPr>
              <w:rPr>
                <w:b/>
                <w:noProof/>
                <w:u w:val="single"/>
              </w:rPr>
            </w:pPr>
            <w:r w:rsidRPr="00B67D68">
              <w:rPr>
                <w:b/>
                <w:noProof/>
                <w:u w:val="single"/>
              </w:rPr>
              <w:t>Issue 1-1: Tolerance requirement for msg1 spherical coverage</w:t>
            </w:r>
          </w:p>
          <w:p w14:paraId="687272F6" w14:textId="77777777" w:rsidR="009A530A" w:rsidRPr="00B67D68" w:rsidRDefault="009A530A" w:rsidP="002D4EEC">
            <w:pPr>
              <w:widowControl w:val="0"/>
              <w:numPr>
                <w:ilvl w:val="0"/>
                <w:numId w:val="10"/>
              </w:numPr>
              <w:rPr>
                <w:noProof/>
              </w:rPr>
            </w:pPr>
            <w:r w:rsidRPr="00B67D68">
              <w:rPr>
                <w:noProof/>
              </w:rPr>
              <w:t>Proposals</w:t>
            </w:r>
          </w:p>
          <w:p w14:paraId="09B13E95" w14:textId="21102137" w:rsidR="009A530A" w:rsidRPr="00B67D68" w:rsidRDefault="009A530A" w:rsidP="002D4EEC">
            <w:pPr>
              <w:widowControl w:val="0"/>
              <w:numPr>
                <w:ilvl w:val="1"/>
                <w:numId w:val="10"/>
              </w:numPr>
              <w:rPr>
                <w:noProof/>
              </w:rPr>
            </w:pPr>
            <w:r w:rsidRPr="00B67D68">
              <w:rPr>
                <w:noProof/>
              </w:rPr>
              <w:t>Option 1: No tolerance based on BC without UL beam sweeping</w:t>
            </w:r>
          </w:p>
          <w:p w14:paraId="6FBA8D3A" w14:textId="02D709BC" w:rsidR="009A530A" w:rsidRPr="00B67D68" w:rsidRDefault="009A530A" w:rsidP="002D4EEC">
            <w:pPr>
              <w:widowControl w:val="0"/>
              <w:numPr>
                <w:ilvl w:val="1"/>
                <w:numId w:val="10"/>
              </w:numPr>
              <w:rPr>
                <w:noProof/>
              </w:rPr>
            </w:pPr>
            <w:r w:rsidRPr="00B67D68">
              <w:rPr>
                <w:noProof/>
              </w:rPr>
              <w:t xml:space="preserve">Option 2: 3 dB relaxation or tolerance </w:t>
            </w:r>
            <w:r w:rsidRPr="00B67D68">
              <w:rPr>
                <w:bCs/>
                <w:noProof/>
              </w:rPr>
              <w:t>based on BC without UL beam sweeping</w:t>
            </w:r>
          </w:p>
          <w:p w14:paraId="62C8E5A0" w14:textId="0E9D211B" w:rsidR="009A530A" w:rsidRPr="00B67D68" w:rsidRDefault="009A530A" w:rsidP="002D4EEC">
            <w:pPr>
              <w:widowControl w:val="0"/>
              <w:numPr>
                <w:ilvl w:val="1"/>
                <w:numId w:val="10"/>
              </w:numPr>
              <w:rPr>
                <w:noProof/>
              </w:rPr>
            </w:pPr>
            <w:r w:rsidRPr="00B67D68">
              <w:rPr>
                <w:noProof/>
              </w:rPr>
              <w:t>Option 3: 3.5 dB</w:t>
            </w:r>
          </w:p>
          <w:p w14:paraId="501E1932" w14:textId="3D0BB7F1" w:rsidR="009A530A" w:rsidRPr="00B67D68" w:rsidRDefault="009A530A" w:rsidP="002D4EEC">
            <w:pPr>
              <w:widowControl w:val="0"/>
              <w:numPr>
                <w:ilvl w:val="1"/>
                <w:numId w:val="10"/>
              </w:numPr>
              <w:rPr>
                <w:noProof/>
              </w:rPr>
            </w:pPr>
            <w:r w:rsidRPr="00B67D68">
              <w:rPr>
                <w:noProof/>
              </w:rPr>
              <w:t>Option 4: Include relative power tolerance</w:t>
            </w:r>
          </w:p>
          <w:p w14:paraId="2DB9667C" w14:textId="0DD3FE4C" w:rsidR="009A530A" w:rsidRPr="00B67D68" w:rsidRDefault="009A530A" w:rsidP="002D4EEC">
            <w:pPr>
              <w:widowControl w:val="0"/>
              <w:numPr>
                <w:ilvl w:val="1"/>
                <w:numId w:val="10"/>
              </w:numPr>
              <w:rPr>
                <w:noProof/>
              </w:rPr>
            </w:pPr>
            <w:r w:rsidRPr="00B67D68">
              <w:rPr>
                <w:noProof/>
              </w:rPr>
              <w:t>Option 5: 14 dB</w:t>
            </w:r>
          </w:p>
          <w:p w14:paraId="3C9D7C49" w14:textId="77777777" w:rsidR="009A530A" w:rsidRPr="00B67D68" w:rsidRDefault="009A530A" w:rsidP="002D4EEC">
            <w:pPr>
              <w:widowControl w:val="0"/>
              <w:numPr>
                <w:ilvl w:val="0"/>
                <w:numId w:val="10"/>
              </w:numPr>
              <w:rPr>
                <w:noProof/>
              </w:rPr>
            </w:pPr>
            <w:r w:rsidRPr="00B67D68">
              <w:rPr>
                <w:noProof/>
              </w:rPr>
              <w:t>WF</w:t>
            </w:r>
          </w:p>
          <w:p w14:paraId="00B5E32D" w14:textId="77777777" w:rsidR="009A530A" w:rsidRPr="00B67D68" w:rsidRDefault="009A530A" w:rsidP="002D4EEC">
            <w:pPr>
              <w:widowControl w:val="0"/>
              <w:numPr>
                <w:ilvl w:val="1"/>
                <w:numId w:val="10"/>
              </w:numPr>
              <w:rPr>
                <w:noProof/>
              </w:rPr>
            </w:pPr>
            <w:r w:rsidRPr="00B67D68">
              <w:rPr>
                <w:noProof/>
              </w:rPr>
              <w:t>Power tolerance and spherical coverage requirement should be jointly considered.</w:t>
            </w:r>
          </w:p>
          <w:p w14:paraId="5CD8E2FA" w14:textId="77777777" w:rsidR="009A530A" w:rsidRPr="00B67D68" w:rsidRDefault="009A530A" w:rsidP="002D4EEC">
            <w:pPr>
              <w:widowControl w:val="0"/>
              <w:numPr>
                <w:ilvl w:val="1"/>
                <w:numId w:val="10"/>
              </w:numPr>
              <w:rPr>
                <w:noProof/>
              </w:rPr>
            </w:pPr>
            <w:r w:rsidRPr="00B67D68">
              <w:rPr>
                <w:noProof/>
              </w:rPr>
              <w:t>RAN4 acknowledges the UE requires sufficient transmit opportunities to optimize the output power accuracy (settling time). </w:t>
            </w:r>
          </w:p>
          <w:p w14:paraId="0788826B" w14:textId="77777777" w:rsidR="009A530A" w:rsidRPr="00B67D68" w:rsidRDefault="009A530A" w:rsidP="002D4EEC">
            <w:pPr>
              <w:widowControl w:val="0"/>
              <w:numPr>
                <w:ilvl w:val="1"/>
                <w:numId w:val="10"/>
              </w:numPr>
              <w:rPr>
                <w:noProof/>
              </w:rPr>
            </w:pPr>
            <w:r w:rsidRPr="00B67D68">
              <w:rPr>
                <w:noProof/>
              </w:rPr>
              <w:t>FFS the feasibility of sufficient transmit opportunities and the impact of wait time during the test.</w:t>
            </w:r>
          </w:p>
          <w:p w14:paraId="1AFFE989" w14:textId="77777777" w:rsidR="009A530A" w:rsidRPr="00B67D68" w:rsidRDefault="009A530A" w:rsidP="002D4EEC">
            <w:pPr>
              <w:widowControl w:val="0"/>
              <w:numPr>
                <w:ilvl w:val="1"/>
                <w:numId w:val="10"/>
              </w:numPr>
              <w:rPr>
                <w:noProof/>
              </w:rPr>
            </w:pPr>
            <w:r w:rsidRPr="00B67D68">
              <w:rPr>
                <w:noProof/>
              </w:rPr>
              <w:t>FFS, companies are encouraged to bring details of mechanisms that they believe cause error in Tx power level settling during initial access.</w:t>
            </w:r>
          </w:p>
          <w:p w14:paraId="66AEFC1E" w14:textId="77777777" w:rsidR="009A530A" w:rsidRPr="00B67D68" w:rsidRDefault="009A530A" w:rsidP="001741CE">
            <w:pPr>
              <w:rPr>
                <w:b/>
                <w:noProof/>
                <w:u w:val="single"/>
              </w:rPr>
            </w:pPr>
            <w:r w:rsidRPr="00B67D68">
              <w:rPr>
                <w:b/>
                <w:noProof/>
                <w:u w:val="single"/>
              </w:rPr>
              <w:t>Issue 1-3: Requirement applicability</w:t>
            </w:r>
          </w:p>
          <w:p w14:paraId="620AF273" w14:textId="77777777" w:rsidR="009A530A" w:rsidRPr="00B67D68" w:rsidRDefault="009A530A" w:rsidP="002D4EEC">
            <w:pPr>
              <w:widowControl w:val="0"/>
              <w:numPr>
                <w:ilvl w:val="0"/>
                <w:numId w:val="10"/>
              </w:numPr>
              <w:rPr>
                <w:noProof/>
              </w:rPr>
            </w:pPr>
            <w:r w:rsidRPr="00B67D68">
              <w:rPr>
                <w:noProof/>
              </w:rPr>
              <w:t>Proposals</w:t>
            </w:r>
          </w:p>
          <w:p w14:paraId="590400AA" w14:textId="18CF6EB2" w:rsidR="009A530A" w:rsidRPr="00B67D68" w:rsidRDefault="009A530A" w:rsidP="002D4EEC">
            <w:pPr>
              <w:widowControl w:val="0"/>
              <w:numPr>
                <w:ilvl w:val="1"/>
                <w:numId w:val="10"/>
              </w:numPr>
              <w:rPr>
                <w:noProof/>
              </w:rPr>
            </w:pPr>
            <w:r w:rsidRPr="00B67D68">
              <w:rPr>
                <w:noProof/>
              </w:rPr>
              <w:t>Option 1: Mandatory from Rel-18</w:t>
            </w:r>
          </w:p>
          <w:p w14:paraId="021C3370" w14:textId="68D66845" w:rsidR="009A530A" w:rsidRPr="00B67D68" w:rsidRDefault="009A530A" w:rsidP="002D4EEC">
            <w:pPr>
              <w:widowControl w:val="0"/>
              <w:numPr>
                <w:ilvl w:val="1"/>
                <w:numId w:val="10"/>
              </w:numPr>
              <w:rPr>
                <w:noProof/>
              </w:rPr>
            </w:pPr>
            <w:r w:rsidRPr="00B67D68">
              <w:rPr>
                <w:noProof/>
              </w:rPr>
              <w:t>Option 2: Optional</w:t>
            </w:r>
          </w:p>
        </w:tc>
      </w:tr>
    </w:tbl>
    <w:p w14:paraId="22087043" w14:textId="0BD8AF4D" w:rsidR="0070171D" w:rsidRPr="000E3A1D" w:rsidRDefault="0070171D" w:rsidP="004D66E3">
      <w:pPr>
        <w:rPr>
          <w:rFonts w:eastAsia="宋体"/>
          <w:lang w:eastAsia="zh-CN"/>
        </w:rPr>
      </w:pPr>
    </w:p>
    <w:p w14:paraId="799C3093" w14:textId="0E7C1AA7" w:rsidR="00C12D81" w:rsidRPr="00C153F8" w:rsidRDefault="006321FB" w:rsidP="008C0DC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17FA302" w14:textId="6C2BCC4A" w:rsidR="00012F46" w:rsidRDefault="007715BD" w:rsidP="00012F46">
      <w:pPr>
        <w:pStyle w:val="2"/>
        <w:numPr>
          <w:ilvl w:val="1"/>
          <w:numId w:val="1"/>
        </w:numPr>
        <w:rPr>
          <w:rFonts w:eastAsiaTheme="minorEastAsia"/>
          <w:lang w:eastAsia="zh-CN"/>
        </w:rPr>
      </w:pPr>
      <w:r>
        <w:rPr>
          <w:rFonts w:eastAsiaTheme="minorEastAsia"/>
          <w:lang w:eastAsia="zh-CN"/>
        </w:rPr>
        <w:t>Tolerance requirement and tests</w:t>
      </w:r>
    </w:p>
    <w:p w14:paraId="4CF8D462" w14:textId="77777777" w:rsidR="005F533F" w:rsidRDefault="00226BD2" w:rsidP="008C0DCB">
      <w:pPr>
        <w:pStyle w:val="a0"/>
        <w:spacing w:after="0"/>
        <w:rPr>
          <w:rFonts w:eastAsiaTheme="minorEastAsia"/>
          <w:lang w:eastAsia="zh-CN"/>
        </w:rPr>
      </w:pPr>
      <w:r>
        <w:rPr>
          <w:rFonts w:eastAsiaTheme="minorEastAsia"/>
          <w:lang w:eastAsia="zh-CN"/>
        </w:rPr>
        <w:t xml:space="preserve">Many </w:t>
      </w:r>
      <w:r w:rsidR="00322AB4">
        <w:rPr>
          <w:rFonts w:eastAsiaTheme="minorEastAsia"/>
          <w:lang w:eastAsia="zh-CN"/>
        </w:rPr>
        <w:t>factors</w:t>
      </w:r>
      <w:r w:rsidR="005D6E0A">
        <w:rPr>
          <w:rFonts w:eastAsiaTheme="minorEastAsia"/>
          <w:lang w:eastAsia="zh-CN"/>
        </w:rPr>
        <w:t xml:space="preserve"> that have potential impacts to the MSG1 spherical coverage</w:t>
      </w:r>
      <w:r w:rsidR="00322AB4">
        <w:rPr>
          <w:rFonts w:eastAsiaTheme="minorEastAsia"/>
          <w:lang w:eastAsia="zh-CN"/>
        </w:rPr>
        <w:t xml:space="preserve"> have been raised </w:t>
      </w:r>
      <w:r w:rsidR="005D6E0A">
        <w:rPr>
          <w:rFonts w:eastAsiaTheme="minorEastAsia"/>
          <w:lang w:eastAsia="zh-CN"/>
        </w:rPr>
        <w:t>in the past meetings including</w:t>
      </w:r>
      <w:r w:rsidR="005F533F">
        <w:rPr>
          <w:rFonts w:eastAsiaTheme="minorEastAsia"/>
          <w:lang w:eastAsia="zh-CN"/>
        </w:rPr>
        <w:t>:</w:t>
      </w:r>
    </w:p>
    <w:p w14:paraId="6BA2B055" w14:textId="7527A8A4" w:rsidR="009B17F1" w:rsidRDefault="005F533F" w:rsidP="002D4EEC">
      <w:pPr>
        <w:pStyle w:val="a0"/>
        <w:numPr>
          <w:ilvl w:val="0"/>
          <w:numId w:val="10"/>
        </w:numPr>
        <w:spacing w:after="0"/>
        <w:rPr>
          <w:rFonts w:eastAsiaTheme="minorEastAsia"/>
          <w:lang w:eastAsia="zh-CN"/>
        </w:rPr>
      </w:pPr>
      <w:r>
        <w:rPr>
          <w:rFonts w:eastAsiaTheme="minorEastAsia"/>
          <w:lang w:eastAsia="zh-CN"/>
        </w:rPr>
        <w:t>T</w:t>
      </w:r>
      <w:r w:rsidR="005D6E0A">
        <w:rPr>
          <w:rFonts w:eastAsiaTheme="minorEastAsia"/>
          <w:lang w:eastAsia="zh-CN"/>
        </w:rPr>
        <w:t>he absolute/relative</w:t>
      </w:r>
      <w:r>
        <w:rPr>
          <w:rFonts w:eastAsiaTheme="minorEastAsia"/>
          <w:lang w:eastAsia="zh-CN"/>
        </w:rPr>
        <w:t xml:space="preserve">/aggregated power control </w:t>
      </w:r>
      <w:r w:rsidR="005D6E0A">
        <w:rPr>
          <w:rFonts w:eastAsiaTheme="minorEastAsia"/>
          <w:lang w:eastAsia="zh-CN"/>
        </w:rPr>
        <w:t>tolerances [2</w:t>
      </w:r>
      <w:r>
        <w:rPr>
          <w:rFonts w:eastAsiaTheme="minorEastAsia"/>
          <w:lang w:eastAsia="zh-CN"/>
        </w:rPr>
        <w:t>-</w:t>
      </w:r>
      <w:r w:rsidR="00907393">
        <w:rPr>
          <w:rFonts w:eastAsiaTheme="minorEastAsia"/>
          <w:lang w:eastAsia="zh-CN"/>
        </w:rPr>
        <w:t>5</w:t>
      </w:r>
      <w:r w:rsidR="005D6E0A">
        <w:rPr>
          <w:rFonts w:eastAsiaTheme="minorEastAsia"/>
          <w:lang w:eastAsia="zh-CN"/>
        </w:rPr>
        <w:t>]</w:t>
      </w:r>
      <w:r>
        <w:rPr>
          <w:rFonts w:eastAsiaTheme="minorEastAsia"/>
          <w:lang w:eastAsia="zh-CN"/>
        </w:rPr>
        <w:t>, and the required relaxation are from 3dB to 14dB;</w:t>
      </w:r>
    </w:p>
    <w:p w14:paraId="34BB5406" w14:textId="26DDEA4D" w:rsidR="005F533F" w:rsidRDefault="005F533F" w:rsidP="002D4EEC">
      <w:pPr>
        <w:pStyle w:val="a0"/>
        <w:numPr>
          <w:ilvl w:val="0"/>
          <w:numId w:val="10"/>
        </w:numPr>
        <w:spacing w:after="0"/>
        <w:rPr>
          <w:rFonts w:eastAsiaTheme="minorEastAsia"/>
          <w:lang w:eastAsia="zh-CN"/>
        </w:rPr>
      </w:pPr>
      <w:r>
        <w:rPr>
          <w:rFonts w:eastAsiaTheme="minorEastAsia" w:hint="eastAsia"/>
          <w:lang w:eastAsia="zh-CN"/>
        </w:rPr>
        <w:t>B</w:t>
      </w:r>
      <w:r>
        <w:rPr>
          <w:rFonts w:eastAsiaTheme="minorEastAsia"/>
          <w:lang w:eastAsia="zh-CN"/>
        </w:rPr>
        <w:t>eam type impacts, i.e. rough beam or narrow beam;</w:t>
      </w:r>
    </w:p>
    <w:p w14:paraId="2A7244B2" w14:textId="3E4DC085" w:rsidR="005F533F" w:rsidRDefault="005F533F" w:rsidP="002D4EEC">
      <w:pPr>
        <w:pStyle w:val="a0"/>
        <w:numPr>
          <w:ilvl w:val="0"/>
          <w:numId w:val="10"/>
        </w:numPr>
        <w:spacing w:after="0"/>
        <w:rPr>
          <w:rFonts w:eastAsiaTheme="minorEastAsia"/>
          <w:lang w:eastAsia="zh-CN"/>
        </w:rPr>
      </w:pPr>
      <w:r>
        <w:rPr>
          <w:rFonts w:eastAsiaTheme="minorEastAsia" w:hint="eastAsia"/>
          <w:lang w:eastAsia="zh-CN"/>
        </w:rPr>
        <w:t>T</w:t>
      </w:r>
      <w:r>
        <w:rPr>
          <w:rFonts w:eastAsiaTheme="minorEastAsia"/>
          <w:lang w:eastAsia="zh-CN"/>
        </w:rPr>
        <w:t xml:space="preserve">est configuration impacts, like </w:t>
      </w:r>
      <w:r w:rsidR="004C6197">
        <w:rPr>
          <w:rFonts w:eastAsiaTheme="minorEastAsia"/>
          <w:lang w:eastAsia="zh-CN"/>
        </w:rPr>
        <w:t>how to make sure UE Tx MOP is reached and maintained and Tx best beam is unchanged during the tests</w:t>
      </w:r>
      <w:r w:rsidR="00907393">
        <w:rPr>
          <w:rFonts w:eastAsiaTheme="minorEastAsia"/>
          <w:lang w:eastAsia="zh-CN"/>
        </w:rPr>
        <w:t xml:space="preserve"> [</w:t>
      </w:r>
      <w:r w:rsidR="00C2594A">
        <w:rPr>
          <w:rFonts w:eastAsiaTheme="minorEastAsia"/>
          <w:lang w:eastAsia="zh-CN"/>
        </w:rPr>
        <w:t>6</w:t>
      </w:r>
      <w:r w:rsidR="00907393">
        <w:rPr>
          <w:rFonts w:eastAsiaTheme="minorEastAsia"/>
          <w:lang w:eastAsia="zh-CN"/>
        </w:rPr>
        <w:t>]</w:t>
      </w:r>
      <w:r w:rsidR="004C6197">
        <w:rPr>
          <w:rFonts w:eastAsiaTheme="minorEastAsia"/>
          <w:lang w:eastAsia="zh-CN"/>
        </w:rPr>
        <w:t>;</w:t>
      </w:r>
    </w:p>
    <w:p w14:paraId="312732C7" w14:textId="639A7182" w:rsidR="009B17F1" w:rsidRDefault="009B17F1" w:rsidP="008C0DCB">
      <w:pPr>
        <w:pStyle w:val="a0"/>
        <w:spacing w:after="0"/>
        <w:rPr>
          <w:rFonts w:eastAsiaTheme="minorEastAsia"/>
          <w:lang w:eastAsia="zh-CN"/>
        </w:rPr>
      </w:pPr>
    </w:p>
    <w:p w14:paraId="37017027" w14:textId="187AE771" w:rsidR="002D0375" w:rsidRPr="002D0375" w:rsidRDefault="002D0375" w:rsidP="00915A13">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Pr="00C153F8">
        <w:rPr>
          <w:rFonts w:eastAsia="等线"/>
          <w:b/>
          <w:lang w:val="en-US" w:eastAsia="zh-CN"/>
        </w:rPr>
        <w:t>1</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Several factors may impact the IA spherical requirements like power control tolerance, beam type, and test configurations</w:t>
      </w:r>
      <w:r w:rsidR="00915A13">
        <w:rPr>
          <w:rFonts w:eastAsia="等线"/>
          <w:b/>
          <w:lang w:val="en-US" w:eastAsia="zh-CN"/>
        </w:rPr>
        <w:t xml:space="preserve"> which have been discussed lot but no conclusion.</w:t>
      </w:r>
    </w:p>
    <w:p w14:paraId="01367E8B" w14:textId="77777777" w:rsidR="00DD2D73" w:rsidRDefault="00DD2D73" w:rsidP="008C0DCB">
      <w:pPr>
        <w:pStyle w:val="a0"/>
        <w:spacing w:after="0"/>
        <w:rPr>
          <w:rFonts w:eastAsiaTheme="minorEastAsia"/>
          <w:lang w:eastAsia="zh-CN"/>
        </w:rPr>
      </w:pPr>
    </w:p>
    <w:p w14:paraId="7A0D2DEC" w14:textId="237F7193" w:rsidR="00404D1F" w:rsidRDefault="00A45C35" w:rsidP="00E45B09">
      <w:pPr>
        <w:pStyle w:val="3"/>
      </w:pPr>
      <w:r w:rsidRPr="00404D1F">
        <w:rPr>
          <w:rFonts w:hint="eastAsia"/>
        </w:rPr>
        <w:t>F</w:t>
      </w:r>
      <w:r w:rsidRPr="00404D1F">
        <w:t>or the power control tolerance</w:t>
      </w:r>
    </w:p>
    <w:p w14:paraId="12B7FFC8" w14:textId="55AA8641" w:rsidR="005657B8" w:rsidRDefault="00404D1F" w:rsidP="008C0DCB">
      <w:pPr>
        <w:pStyle w:val="a0"/>
        <w:spacing w:after="0"/>
        <w:rPr>
          <w:rFonts w:eastAsiaTheme="minorEastAsia"/>
          <w:lang w:eastAsia="zh-CN"/>
        </w:rPr>
      </w:pPr>
      <w:r>
        <w:rPr>
          <w:rFonts w:eastAsiaTheme="minorEastAsia"/>
          <w:lang w:eastAsia="zh-CN"/>
        </w:rPr>
        <w:t>I</w:t>
      </w:r>
      <w:r w:rsidR="00A45C35">
        <w:rPr>
          <w:rFonts w:eastAsiaTheme="minorEastAsia"/>
          <w:lang w:eastAsia="zh-CN"/>
        </w:rPr>
        <w:t>t is well known that current requirements are defined for connected mode</w:t>
      </w:r>
      <w:r w:rsidR="006A05D0">
        <w:rPr>
          <w:rFonts w:eastAsiaTheme="minorEastAsia"/>
          <w:lang w:eastAsia="zh-CN"/>
        </w:rPr>
        <w:t xml:space="preserve"> a</w:t>
      </w:r>
      <w:r w:rsidR="00A45C35">
        <w:rPr>
          <w:rFonts w:eastAsiaTheme="minorEastAsia"/>
          <w:lang w:eastAsia="zh-CN"/>
        </w:rPr>
        <w:t>nd there is no TPC command to be used to force UE transmit in</w:t>
      </w:r>
      <w:r w:rsidR="006A05D0">
        <w:rPr>
          <w:rFonts w:eastAsiaTheme="minorEastAsia"/>
          <w:lang w:eastAsia="zh-CN"/>
        </w:rPr>
        <w:t xml:space="preserve"> its</w:t>
      </w:r>
      <w:r w:rsidR="00A45C35">
        <w:rPr>
          <w:rFonts w:eastAsiaTheme="minorEastAsia"/>
          <w:lang w:eastAsia="zh-CN"/>
        </w:rPr>
        <w:t xml:space="preserve"> MOP. </w:t>
      </w:r>
      <w:r w:rsidR="001C5C39">
        <w:rPr>
          <w:rFonts w:eastAsiaTheme="minorEastAsia"/>
          <w:lang w:eastAsia="zh-CN"/>
        </w:rPr>
        <w:t>The UE Tx power in initial access will purely rely on UE open loop power control and RSRP measurement accuracies. I</w:t>
      </w:r>
      <w:r w:rsidR="00A45C35">
        <w:rPr>
          <w:rFonts w:eastAsiaTheme="minorEastAsia"/>
          <w:lang w:eastAsia="zh-CN"/>
        </w:rPr>
        <w:t>n the past</w:t>
      </w:r>
      <w:r w:rsidR="001C5C39">
        <w:rPr>
          <w:rFonts w:eastAsiaTheme="minorEastAsia"/>
          <w:lang w:eastAsia="zh-CN"/>
        </w:rPr>
        <w:t xml:space="preserve"> meetings,</w:t>
      </w:r>
      <w:r w:rsidR="00A45C35">
        <w:rPr>
          <w:rFonts w:eastAsiaTheme="minorEastAsia"/>
          <w:lang w:eastAsia="zh-CN"/>
        </w:rPr>
        <w:t xml:space="preserve"> there have been many discussions on how to make sure UE can reach its MOP and keep </w:t>
      </w:r>
      <w:r w:rsidR="0022020C">
        <w:rPr>
          <w:rFonts w:eastAsiaTheme="minorEastAsia"/>
          <w:lang w:eastAsia="zh-CN"/>
        </w:rPr>
        <w:t xml:space="preserve">its power. The approaches considered were </w:t>
      </w:r>
      <w:r w:rsidR="001C5C39">
        <w:rPr>
          <w:rFonts w:eastAsiaTheme="minorEastAsia"/>
          <w:lang w:eastAsia="zh-CN"/>
        </w:rPr>
        <w:t xml:space="preserve">like </w:t>
      </w:r>
      <w:r w:rsidR="0022020C">
        <w:rPr>
          <w:rFonts w:eastAsiaTheme="minorEastAsia"/>
          <w:lang w:eastAsia="zh-CN"/>
        </w:rPr>
        <w:t>using “holding RAR” approach or using configur</w:t>
      </w:r>
      <w:r w:rsidR="001C5C39">
        <w:rPr>
          <w:rFonts w:eastAsiaTheme="minorEastAsia"/>
          <w:lang w:eastAsia="zh-CN"/>
        </w:rPr>
        <w:t>ed</w:t>
      </w:r>
      <w:r w:rsidR="0022020C">
        <w:rPr>
          <w:rFonts w:eastAsiaTheme="minorEastAsia"/>
          <w:lang w:eastAsia="zh-CN"/>
        </w:rPr>
        <w:t xml:space="preserve"> large target Tx power approach. However, this was not decided in RAN4 and considered it is testing specific issue and left to RAN5 decided.</w:t>
      </w:r>
      <w:r w:rsidR="00007F92">
        <w:rPr>
          <w:rFonts w:eastAsiaTheme="minorEastAsia"/>
          <w:lang w:eastAsia="zh-CN"/>
        </w:rPr>
        <w:t xml:space="preserve"> </w:t>
      </w:r>
    </w:p>
    <w:p w14:paraId="19E01C82" w14:textId="4C2ECE66" w:rsidR="005657B8" w:rsidRDefault="005657B8" w:rsidP="008C0DCB">
      <w:pPr>
        <w:pStyle w:val="a0"/>
        <w:spacing w:after="0"/>
        <w:rPr>
          <w:rFonts w:eastAsiaTheme="minorEastAsia"/>
          <w:lang w:eastAsia="zh-CN"/>
        </w:rPr>
      </w:pPr>
    </w:p>
    <w:p w14:paraId="6A11FA2C" w14:textId="418B6764" w:rsidR="00655955" w:rsidRDefault="00776829" w:rsidP="008C0DCB">
      <w:pPr>
        <w:pStyle w:val="a0"/>
        <w:spacing w:after="0"/>
        <w:rPr>
          <w:rFonts w:eastAsiaTheme="minorEastAsia"/>
          <w:lang w:eastAsia="zh-CN"/>
        </w:rPr>
      </w:pPr>
      <w:r>
        <w:rPr>
          <w:rFonts w:eastAsiaTheme="minorEastAsia"/>
          <w:lang w:eastAsia="zh-CN"/>
        </w:rPr>
        <w:t>Let’s assume UE will transmit at its max power status</w:t>
      </w:r>
      <w:r w:rsidR="006A05D0">
        <w:rPr>
          <w:rFonts w:eastAsiaTheme="minorEastAsia"/>
          <w:lang w:eastAsia="zh-CN"/>
        </w:rPr>
        <w:t xml:space="preserve"> in final tests</w:t>
      </w:r>
      <w:r>
        <w:rPr>
          <w:rFonts w:eastAsiaTheme="minorEastAsia"/>
          <w:lang w:eastAsia="zh-CN"/>
        </w:rPr>
        <w:t xml:space="preserve"> (this max power may be not same as the MOP in connected mode), </w:t>
      </w:r>
      <w:r w:rsidR="006A05D0">
        <w:rPr>
          <w:rFonts w:eastAsiaTheme="minorEastAsia"/>
          <w:lang w:eastAsia="zh-CN"/>
        </w:rPr>
        <w:t>then</w:t>
      </w:r>
    </w:p>
    <w:p w14:paraId="45A89B55" w14:textId="5C270E3B" w:rsidR="00655955" w:rsidRDefault="00A05BC0" w:rsidP="002D4EEC">
      <w:pPr>
        <w:pStyle w:val="a0"/>
        <w:numPr>
          <w:ilvl w:val="0"/>
          <w:numId w:val="11"/>
        </w:numPr>
        <w:spacing w:after="0"/>
        <w:rPr>
          <w:rFonts w:eastAsiaTheme="minorEastAsia"/>
          <w:lang w:eastAsia="zh-CN"/>
        </w:rPr>
      </w:pPr>
      <w:r>
        <w:rPr>
          <w:rFonts w:eastAsiaTheme="minorEastAsia"/>
          <w:lang w:eastAsia="zh-CN"/>
        </w:rPr>
        <w:lastRenderedPageBreak/>
        <w:t xml:space="preserve">absolute power control tolerance can be removed by proper test configurations since </w:t>
      </w:r>
      <w:r w:rsidR="00655955">
        <w:rPr>
          <w:rFonts w:eastAsiaTheme="minorEastAsia"/>
          <w:lang w:eastAsia="zh-CN"/>
        </w:rPr>
        <w:t xml:space="preserve">the power uncertainty can either be removed by power ramping or </w:t>
      </w:r>
      <w:r>
        <w:rPr>
          <w:rFonts w:eastAsiaTheme="minorEastAsia"/>
          <w:lang w:eastAsia="zh-CN"/>
        </w:rPr>
        <w:t xml:space="preserve">be avoided by large enough target power </w:t>
      </w:r>
      <w:r w:rsidR="00655955">
        <w:rPr>
          <w:rFonts w:eastAsiaTheme="minorEastAsia"/>
          <w:lang w:eastAsia="zh-CN"/>
        </w:rPr>
        <w:t xml:space="preserve">configuration </w:t>
      </w:r>
      <w:r>
        <w:rPr>
          <w:rFonts w:eastAsiaTheme="minorEastAsia"/>
          <w:lang w:eastAsia="zh-CN"/>
        </w:rPr>
        <w:t>(this shall be aware by RAN5 in their test case design)</w:t>
      </w:r>
    </w:p>
    <w:p w14:paraId="4AC247EB" w14:textId="6159E53E" w:rsidR="00097512" w:rsidRDefault="00655955" w:rsidP="002D4EEC">
      <w:pPr>
        <w:pStyle w:val="a0"/>
        <w:numPr>
          <w:ilvl w:val="0"/>
          <w:numId w:val="11"/>
        </w:numPr>
        <w:spacing w:after="0"/>
        <w:rPr>
          <w:rFonts w:eastAsiaTheme="minorEastAsia"/>
          <w:lang w:eastAsia="zh-CN"/>
        </w:rPr>
      </w:pPr>
      <w:r>
        <w:rPr>
          <w:rFonts w:eastAsiaTheme="minorEastAsia"/>
          <w:lang w:eastAsia="zh-CN"/>
        </w:rPr>
        <w:t xml:space="preserve">the relative power control is not relevant since it is the evaluation of UE power control accuracy response to the TPC commands which is not shown in </w:t>
      </w:r>
      <w:r w:rsidR="00097512">
        <w:rPr>
          <w:rFonts w:eastAsiaTheme="minorEastAsia"/>
          <w:lang w:eastAsia="zh-CN"/>
        </w:rPr>
        <w:t>initial access</w:t>
      </w:r>
    </w:p>
    <w:p w14:paraId="50BC665F" w14:textId="20F62880" w:rsidR="00097512" w:rsidRPr="00097512" w:rsidRDefault="00097512" w:rsidP="002D4EEC">
      <w:pPr>
        <w:pStyle w:val="a0"/>
        <w:numPr>
          <w:ilvl w:val="0"/>
          <w:numId w:val="11"/>
        </w:numPr>
        <w:spacing w:after="0"/>
        <w:rPr>
          <w:rFonts w:eastAsiaTheme="minorEastAsia"/>
          <w:lang w:eastAsia="zh-CN"/>
        </w:rPr>
      </w:pPr>
      <w:r>
        <w:rPr>
          <w:rFonts w:eastAsiaTheme="minorEastAsia"/>
          <w:lang w:eastAsia="zh-CN"/>
        </w:rPr>
        <w:t>the most like scenario is the aggregated power control tolerance where it is a measure of UE power control accuracy in the non-contiguous transmission.</w:t>
      </w:r>
    </w:p>
    <w:p w14:paraId="0A18367C" w14:textId="457B7194" w:rsidR="006A05D0" w:rsidRDefault="006A05D0" w:rsidP="008C0DCB">
      <w:pPr>
        <w:pStyle w:val="a0"/>
        <w:spacing w:after="0"/>
        <w:rPr>
          <w:rFonts w:eastAsiaTheme="minorEastAsia"/>
          <w:lang w:eastAsia="zh-CN"/>
        </w:rPr>
      </w:pPr>
    </w:p>
    <w:p w14:paraId="28F87337" w14:textId="31736B6E" w:rsidR="00915A13" w:rsidRPr="002D0375" w:rsidRDefault="00915A13" w:rsidP="00915A13">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 xml:space="preserve">Via proper test settings (shall be guaranteed by RAN5 tests) absolute power control tolerance can be avoided, and relative power control seems irrelevant to the IA tests. </w:t>
      </w:r>
    </w:p>
    <w:p w14:paraId="2BC112BC" w14:textId="77777777" w:rsidR="00915A13" w:rsidRPr="00915A13" w:rsidRDefault="00915A13" w:rsidP="008C0DCB">
      <w:pPr>
        <w:pStyle w:val="a0"/>
        <w:spacing w:after="0"/>
        <w:rPr>
          <w:rFonts w:eastAsiaTheme="minorEastAsia"/>
          <w:lang w:val="en-US" w:eastAsia="zh-CN"/>
        </w:rPr>
      </w:pPr>
    </w:p>
    <w:p w14:paraId="1511A977" w14:textId="5EF4E2C0" w:rsidR="0004460B" w:rsidRDefault="0004460B" w:rsidP="008C0DCB">
      <w:pPr>
        <w:pStyle w:val="a0"/>
        <w:spacing w:after="0"/>
        <w:rPr>
          <w:rFonts w:eastAsiaTheme="minorEastAsia"/>
          <w:lang w:eastAsia="zh-CN"/>
        </w:rPr>
      </w:pPr>
      <w:r>
        <w:rPr>
          <w:rFonts w:eastAsiaTheme="minorEastAsia" w:hint="eastAsia"/>
          <w:lang w:eastAsia="zh-CN"/>
        </w:rPr>
        <w:t>I</w:t>
      </w:r>
      <w:r>
        <w:rPr>
          <w:rFonts w:eastAsiaTheme="minorEastAsia"/>
          <w:lang w:eastAsia="zh-CN"/>
        </w:rPr>
        <w:t>t should be noted that this power control accuracy tolerance shows</w:t>
      </w:r>
      <w:r w:rsidR="004A0A92">
        <w:rPr>
          <w:rFonts w:eastAsiaTheme="minorEastAsia"/>
          <w:lang w:eastAsia="zh-CN"/>
        </w:rPr>
        <w:t xml:space="preserve"> both</w:t>
      </w:r>
      <w:r>
        <w:rPr>
          <w:rFonts w:eastAsiaTheme="minorEastAsia"/>
          <w:lang w:eastAsia="zh-CN"/>
        </w:rPr>
        <w:t xml:space="preserve"> in connected mode</w:t>
      </w:r>
      <w:r w:rsidR="004A0A92">
        <w:rPr>
          <w:rFonts w:eastAsiaTheme="minorEastAsia"/>
          <w:lang w:eastAsia="zh-CN"/>
        </w:rPr>
        <w:t xml:space="preserve"> and initial access mode</w:t>
      </w:r>
      <w:r>
        <w:rPr>
          <w:rFonts w:eastAsiaTheme="minorEastAsia"/>
          <w:lang w:eastAsia="zh-CN"/>
        </w:rPr>
        <w:t>, however</w:t>
      </w:r>
      <w:r w:rsidR="004A0A92">
        <w:rPr>
          <w:rFonts w:eastAsiaTheme="minorEastAsia"/>
          <w:lang w:eastAsia="zh-CN"/>
        </w:rPr>
        <w:t>, according to RAN5 test procedures</w:t>
      </w:r>
      <w:r w:rsidR="00A61413">
        <w:rPr>
          <w:rFonts w:eastAsiaTheme="minorEastAsia"/>
          <w:lang w:eastAsia="zh-CN"/>
        </w:rPr>
        <w:t xml:space="preserve"> (figure 1)</w:t>
      </w:r>
      <w:r w:rsidR="004A0A92">
        <w:rPr>
          <w:rFonts w:eastAsiaTheme="minorEastAsia"/>
          <w:lang w:eastAsia="zh-CN"/>
        </w:rPr>
        <w:t xml:space="preserve">, the TPC commands and beam lock function are used which can make sure UE Tx power will stay in its MOP and the power control accuracy tolerance can be eliminated in the tests. </w:t>
      </w:r>
      <w:r w:rsidR="004F5E53">
        <w:rPr>
          <w:rFonts w:eastAsiaTheme="minorEastAsia" w:hint="eastAsia"/>
          <w:lang w:eastAsia="zh-CN"/>
        </w:rPr>
        <w:t>This</w:t>
      </w:r>
      <w:r w:rsidR="004F5E53">
        <w:rPr>
          <w:rFonts w:eastAsiaTheme="minorEastAsia"/>
          <w:lang w:eastAsia="zh-CN"/>
        </w:rPr>
        <w:t xml:space="preserve"> is also the reason why in </w:t>
      </w:r>
      <w:proofErr w:type="spellStart"/>
      <w:r w:rsidR="004F5E53">
        <w:rPr>
          <w:rFonts w:eastAsiaTheme="minorEastAsia"/>
          <w:lang w:eastAsia="zh-CN"/>
        </w:rPr>
        <w:t>Pumax</w:t>
      </w:r>
      <w:proofErr w:type="spellEnd"/>
      <w:r w:rsidR="004F5E53">
        <w:rPr>
          <w:rFonts w:eastAsiaTheme="minorEastAsia"/>
          <w:lang w:eastAsia="zh-CN"/>
        </w:rPr>
        <w:t xml:space="preserve"> of FR2 when the delta P is 0 the tolerance is 0 </w:t>
      </w:r>
      <w:r w:rsidR="00B04C01">
        <w:rPr>
          <w:rFonts w:eastAsiaTheme="minorEastAsia"/>
          <w:lang w:eastAsia="zh-CN"/>
        </w:rPr>
        <w:t xml:space="preserve">(figure 2) </w:t>
      </w:r>
      <w:r w:rsidR="004F5E53">
        <w:rPr>
          <w:rFonts w:eastAsiaTheme="minorEastAsia"/>
          <w:lang w:eastAsia="zh-CN"/>
        </w:rPr>
        <w:t>and no power control tolerance there [7].</w:t>
      </w:r>
    </w:p>
    <w:p w14:paraId="2102E754" w14:textId="77777777" w:rsidR="004A0A92" w:rsidRDefault="004A0A92" w:rsidP="008C0DCB">
      <w:pPr>
        <w:pStyle w:val="a0"/>
        <w:spacing w:after="0"/>
        <w:rPr>
          <w:rFonts w:eastAsiaTheme="minorEastAsia"/>
          <w:lang w:eastAsia="zh-CN"/>
        </w:rPr>
      </w:pPr>
    </w:p>
    <w:p w14:paraId="33925762" w14:textId="5FC9C1B0" w:rsidR="006A05D0" w:rsidRDefault="004A0A92" w:rsidP="004A0A92">
      <w:pPr>
        <w:pStyle w:val="a0"/>
        <w:spacing w:after="0"/>
        <w:jc w:val="center"/>
        <w:rPr>
          <w:rFonts w:eastAsiaTheme="minorEastAsia"/>
          <w:lang w:eastAsia="zh-CN"/>
        </w:rPr>
      </w:pPr>
      <w:r>
        <w:rPr>
          <w:noProof/>
        </w:rPr>
        <w:drawing>
          <wp:inline distT="0" distB="0" distL="0" distR="0" wp14:anchorId="0F9E73F4" wp14:editId="64565120">
            <wp:extent cx="5684293" cy="2671301"/>
            <wp:effectExtent l="19050" t="19050" r="12065" b="152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96275" cy="2676932"/>
                    </a:xfrm>
                    <a:prstGeom prst="rect">
                      <a:avLst/>
                    </a:prstGeom>
                    <a:ln w="12700">
                      <a:solidFill>
                        <a:schemeClr val="tx1"/>
                      </a:solidFill>
                    </a:ln>
                  </pic:spPr>
                </pic:pic>
              </a:graphicData>
            </a:graphic>
          </wp:inline>
        </w:drawing>
      </w:r>
    </w:p>
    <w:p w14:paraId="5A185534" w14:textId="347116DF" w:rsidR="00A61413" w:rsidRDefault="00A61413" w:rsidP="004A0A92">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igure 1 RAN5 FR2 MOP test procedure</w:t>
      </w:r>
    </w:p>
    <w:p w14:paraId="0853AE1F" w14:textId="77777777" w:rsidR="004A0A92" w:rsidRDefault="004A0A92" w:rsidP="008C0DCB">
      <w:pPr>
        <w:pStyle w:val="a0"/>
        <w:spacing w:after="0"/>
        <w:rPr>
          <w:rFonts w:eastAsiaTheme="minorEastAsia"/>
          <w:lang w:eastAsia="zh-CN"/>
        </w:rPr>
      </w:pPr>
    </w:p>
    <w:p w14:paraId="2916DEA8" w14:textId="718730F1" w:rsidR="004A0A92" w:rsidRDefault="004A0A92" w:rsidP="004A0A92">
      <w:pPr>
        <w:pStyle w:val="a0"/>
        <w:spacing w:after="0"/>
        <w:jc w:val="center"/>
        <w:rPr>
          <w:rFonts w:eastAsiaTheme="minorEastAsia"/>
          <w:lang w:eastAsia="zh-CN"/>
        </w:rPr>
      </w:pPr>
      <w:r>
        <w:rPr>
          <w:noProof/>
        </w:rPr>
        <w:drawing>
          <wp:inline distT="0" distB="0" distL="0" distR="0" wp14:anchorId="1F6C2522" wp14:editId="773735E8">
            <wp:extent cx="5397690" cy="2562877"/>
            <wp:effectExtent l="19050" t="19050" r="12700" b="279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8034" cy="2567789"/>
                    </a:xfrm>
                    <a:prstGeom prst="rect">
                      <a:avLst/>
                    </a:prstGeom>
                    <a:ln w="12700">
                      <a:solidFill>
                        <a:schemeClr val="tx1"/>
                      </a:solidFill>
                    </a:ln>
                  </pic:spPr>
                </pic:pic>
              </a:graphicData>
            </a:graphic>
          </wp:inline>
        </w:drawing>
      </w:r>
    </w:p>
    <w:p w14:paraId="6A6D75C6" w14:textId="680ED836" w:rsidR="00A61413" w:rsidRDefault="00A61413" w:rsidP="004A0A92">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2 </w:t>
      </w:r>
      <w:proofErr w:type="spellStart"/>
      <w:r>
        <w:rPr>
          <w:rFonts w:eastAsiaTheme="minorEastAsia"/>
          <w:lang w:eastAsia="zh-CN"/>
        </w:rPr>
        <w:t>Pumax</w:t>
      </w:r>
      <w:proofErr w:type="spellEnd"/>
      <w:r>
        <w:rPr>
          <w:rFonts w:eastAsiaTheme="minorEastAsia"/>
          <w:lang w:eastAsia="zh-CN"/>
        </w:rPr>
        <w:t xml:space="preserve"> tolerance of FR2</w:t>
      </w:r>
    </w:p>
    <w:p w14:paraId="76D23CD5" w14:textId="5F86CA4E" w:rsidR="004A0A92" w:rsidRDefault="004A0A92" w:rsidP="004A0A92">
      <w:pPr>
        <w:pStyle w:val="a0"/>
        <w:spacing w:after="0"/>
        <w:rPr>
          <w:rFonts w:eastAsiaTheme="minorEastAsia"/>
          <w:lang w:eastAsia="zh-CN"/>
        </w:rPr>
      </w:pPr>
    </w:p>
    <w:p w14:paraId="510BEF79" w14:textId="42CB0100" w:rsidR="004A0A92" w:rsidRDefault="000165CF" w:rsidP="004A0A92">
      <w:pPr>
        <w:pStyle w:val="a0"/>
        <w:spacing w:after="0"/>
        <w:rPr>
          <w:rFonts w:eastAsiaTheme="minorEastAsia"/>
          <w:lang w:eastAsia="zh-CN"/>
        </w:rPr>
      </w:pPr>
      <w:r>
        <w:rPr>
          <w:rFonts w:eastAsiaTheme="minorEastAsia"/>
          <w:lang w:eastAsia="zh-CN"/>
        </w:rPr>
        <w:t>On the contrary, in the initial access tests the power control accuracy tolerance will show in the final test results</w:t>
      </w:r>
      <w:r w:rsidR="00B04C01">
        <w:rPr>
          <w:rFonts w:eastAsiaTheme="minorEastAsia"/>
          <w:lang w:eastAsia="zh-CN"/>
        </w:rPr>
        <w:t xml:space="preserve"> which makes for the same UE it can reach the MOP requirement in connected mode may fail in the initial access tests. Therefore, the aggregated tolerance should be considered in the initial access beam correspondence requirements.</w:t>
      </w:r>
    </w:p>
    <w:p w14:paraId="4E886281" w14:textId="018354A6" w:rsidR="000165CF" w:rsidRDefault="000165CF" w:rsidP="004A0A92">
      <w:pPr>
        <w:pStyle w:val="a0"/>
        <w:spacing w:after="0"/>
        <w:rPr>
          <w:rFonts w:eastAsiaTheme="minorEastAsia"/>
          <w:lang w:eastAsia="zh-CN"/>
        </w:rPr>
      </w:pPr>
    </w:p>
    <w:p w14:paraId="5EE92CA0" w14:textId="4D00ABCF" w:rsidR="0054459B" w:rsidRPr="002D0375" w:rsidRDefault="0054459B" w:rsidP="0054459B">
      <w:pPr>
        <w:ind w:left="1418" w:hangingChars="709" w:hanging="1418"/>
        <w:rPr>
          <w:rFonts w:eastAsiaTheme="minorEastAsia"/>
          <w:lang w:val="en-US" w:eastAsia="zh-CN"/>
        </w:rPr>
      </w:pPr>
      <w:r w:rsidRPr="00C153F8">
        <w:rPr>
          <w:rFonts w:eastAsia="等线"/>
          <w:b/>
          <w:lang w:val="en-US" w:eastAsia="zh-CN"/>
        </w:rPr>
        <w:lastRenderedPageBreak/>
        <w:t>Observation</w:t>
      </w:r>
      <w:r w:rsidRPr="00C153F8">
        <w:rPr>
          <w:rFonts w:eastAsia="等线" w:hint="eastAsia"/>
          <w:b/>
          <w:lang w:val="en-US" w:eastAsia="zh-CN"/>
        </w:rPr>
        <w:t xml:space="preserve"> </w:t>
      </w:r>
      <w:r>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Aggregated power control tolerance is eliminated in connected mode in RAN5 tests via TPC commands and beam lock function which lead to the tolerance is 0dB when delta P=0dB.</w:t>
      </w:r>
    </w:p>
    <w:p w14:paraId="26532618" w14:textId="77777777" w:rsidR="0054459B" w:rsidRPr="0054459B" w:rsidRDefault="0054459B" w:rsidP="004A0A92">
      <w:pPr>
        <w:pStyle w:val="a0"/>
        <w:spacing w:after="0"/>
        <w:rPr>
          <w:rFonts w:eastAsiaTheme="minorEastAsia"/>
          <w:lang w:val="en-US" w:eastAsia="zh-CN"/>
        </w:rPr>
      </w:pPr>
    </w:p>
    <w:p w14:paraId="08393C26" w14:textId="7D03DDF4" w:rsidR="0054459B" w:rsidRPr="002D0375" w:rsidRDefault="0054459B" w:rsidP="0054459B">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Aggregated power control tolerance</w:t>
      </w:r>
      <w:r w:rsidR="00B367ED">
        <w:rPr>
          <w:rFonts w:eastAsia="等线"/>
          <w:b/>
          <w:lang w:val="en-US" w:eastAsia="zh-CN"/>
        </w:rPr>
        <w:t xml:space="preserve"> (3.5dB worse)</w:t>
      </w:r>
      <w:r>
        <w:rPr>
          <w:rFonts w:eastAsia="等线"/>
          <w:b/>
          <w:lang w:val="en-US" w:eastAsia="zh-CN"/>
        </w:rPr>
        <w:t xml:space="preserve"> will show in IA MOP tests due to no such TPC commands and beam lock function as in connected mode.</w:t>
      </w:r>
      <w:r w:rsidR="009E486F">
        <w:rPr>
          <w:rFonts w:eastAsia="等线"/>
          <w:b/>
          <w:lang w:val="en-US" w:eastAsia="zh-CN"/>
        </w:rPr>
        <w:t xml:space="preserve"> </w:t>
      </w:r>
    </w:p>
    <w:p w14:paraId="0DBFE58F" w14:textId="28B0D08F" w:rsidR="00B04C01" w:rsidRDefault="00B04C01" w:rsidP="004A0A92">
      <w:pPr>
        <w:pStyle w:val="a0"/>
        <w:spacing w:after="0"/>
        <w:rPr>
          <w:rFonts w:eastAsiaTheme="minorEastAsia"/>
          <w:lang w:val="en-US" w:eastAsia="zh-CN"/>
        </w:rPr>
      </w:pPr>
    </w:p>
    <w:p w14:paraId="478566EC" w14:textId="4AC39E21" w:rsidR="009E486F" w:rsidRPr="002D0375" w:rsidRDefault="009E486F" w:rsidP="009E486F">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5</w:t>
      </w:r>
      <w:r w:rsidRPr="00C153F8">
        <w:rPr>
          <w:rFonts w:eastAsia="等线" w:hint="eastAsia"/>
          <w:b/>
          <w:lang w:val="en-US" w:eastAsia="zh-CN"/>
        </w:rPr>
        <w:t xml:space="preserve">: </w:t>
      </w:r>
      <w:r w:rsidRPr="00C153F8">
        <w:rPr>
          <w:rFonts w:eastAsia="等线"/>
          <w:b/>
          <w:lang w:val="en-US" w:eastAsia="zh-CN"/>
        </w:rPr>
        <w:t xml:space="preserve">  </w:t>
      </w:r>
      <w:r w:rsidRPr="009E486F">
        <w:rPr>
          <w:rFonts w:eastAsia="等线"/>
          <w:b/>
          <w:lang w:val="en-US" w:eastAsia="zh-CN"/>
        </w:rPr>
        <w:t>For the same UE</w:t>
      </w:r>
      <w:r>
        <w:rPr>
          <w:rFonts w:eastAsia="等线"/>
          <w:b/>
          <w:lang w:val="en-US" w:eastAsia="zh-CN"/>
        </w:rPr>
        <w:t>,</w:t>
      </w:r>
      <w:r w:rsidRPr="009E486F">
        <w:rPr>
          <w:rFonts w:eastAsia="等线"/>
          <w:b/>
          <w:lang w:val="en-US" w:eastAsia="zh-CN"/>
        </w:rPr>
        <w:t xml:space="preserve"> it may fail in the initial access tests </w:t>
      </w:r>
      <w:r>
        <w:rPr>
          <w:rFonts w:eastAsia="等线"/>
          <w:b/>
          <w:lang w:val="en-US" w:eastAsia="zh-CN"/>
        </w:rPr>
        <w:t xml:space="preserve">though </w:t>
      </w:r>
      <w:r w:rsidRPr="009E486F">
        <w:rPr>
          <w:rFonts w:eastAsia="等线"/>
          <w:b/>
          <w:lang w:val="en-US" w:eastAsia="zh-CN"/>
        </w:rPr>
        <w:t>can reach the MOP requirement in connected mode</w:t>
      </w:r>
      <w:r>
        <w:rPr>
          <w:rFonts w:eastAsia="等线"/>
          <w:b/>
          <w:lang w:val="en-US" w:eastAsia="zh-CN"/>
        </w:rPr>
        <w:t xml:space="preserve"> if aggregated power control tolerance</w:t>
      </w:r>
      <w:r w:rsidR="00B367ED">
        <w:rPr>
          <w:rFonts w:eastAsia="等线"/>
          <w:b/>
          <w:lang w:val="en-US" w:eastAsia="zh-CN"/>
        </w:rPr>
        <w:t xml:space="preserve"> (3.5dB)</w:t>
      </w:r>
      <w:r>
        <w:rPr>
          <w:rFonts w:eastAsia="等线"/>
          <w:b/>
          <w:lang w:val="en-US" w:eastAsia="zh-CN"/>
        </w:rPr>
        <w:t xml:space="preserve"> is not considered.</w:t>
      </w:r>
    </w:p>
    <w:p w14:paraId="040650E5" w14:textId="64D97EE5" w:rsidR="009E486F" w:rsidRDefault="009E486F" w:rsidP="004A0A92">
      <w:pPr>
        <w:pStyle w:val="a0"/>
        <w:spacing w:after="0"/>
        <w:rPr>
          <w:rFonts w:eastAsiaTheme="minorEastAsia"/>
          <w:lang w:val="en-US" w:eastAsia="zh-CN"/>
        </w:rPr>
      </w:pPr>
    </w:p>
    <w:p w14:paraId="17BC54E7" w14:textId="5C635965" w:rsidR="00C304E4" w:rsidRDefault="00C304E4" w:rsidP="00C304E4">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1</w:t>
      </w:r>
      <w:r w:rsidRPr="00C153F8">
        <w:rPr>
          <w:rFonts w:eastAsia="等线" w:hint="eastAsia"/>
          <w:b/>
          <w:lang w:val="en-US" w:eastAsia="zh-CN"/>
        </w:rPr>
        <w:t xml:space="preserve">: </w:t>
      </w:r>
      <w:r w:rsidRPr="00C153F8">
        <w:rPr>
          <w:rFonts w:eastAsia="等线"/>
          <w:b/>
          <w:lang w:val="en-US" w:eastAsia="zh-CN"/>
        </w:rPr>
        <w:t xml:space="preserve">        </w:t>
      </w:r>
      <w:r w:rsidR="00264B9D">
        <w:rPr>
          <w:rFonts w:eastAsia="等线"/>
          <w:b/>
          <w:lang w:val="en-US" w:eastAsia="zh-CN"/>
        </w:rPr>
        <w:t>Aggregated power control tolerance</w:t>
      </w:r>
      <w:r w:rsidR="00B367ED">
        <w:rPr>
          <w:rFonts w:eastAsia="等线"/>
          <w:b/>
          <w:lang w:val="en-US" w:eastAsia="zh-CN"/>
        </w:rPr>
        <w:t xml:space="preserve"> (3.5dB)</w:t>
      </w:r>
      <w:r w:rsidR="00264B9D">
        <w:rPr>
          <w:rFonts w:eastAsia="等线"/>
          <w:b/>
          <w:lang w:val="en-US" w:eastAsia="zh-CN"/>
        </w:rPr>
        <w:t xml:space="preserve"> needs to be considered in the IA beam correspondence requirements</w:t>
      </w:r>
      <w:r w:rsidR="000D7EB7">
        <w:rPr>
          <w:rFonts w:eastAsia="等线"/>
          <w:b/>
          <w:lang w:val="en-US" w:eastAsia="zh-CN"/>
        </w:rPr>
        <w:t>.</w:t>
      </w:r>
    </w:p>
    <w:p w14:paraId="6A694EC1" w14:textId="77777777" w:rsidR="005175B8" w:rsidRPr="00C153F8" w:rsidRDefault="005175B8" w:rsidP="00C304E4">
      <w:pPr>
        <w:ind w:left="1424" w:hangingChars="709" w:hanging="1424"/>
        <w:rPr>
          <w:rFonts w:eastAsia="宋体"/>
          <w:b/>
          <w:lang w:eastAsia="zh-CN"/>
        </w:rPr>
      </w:pPr>
    </w:p>
    <w:p w14:paraId="1527A69C" w14:textId="15FC205E" w:rsidR="00DD2D73" w:rsidRDefault="00DD2D73" w:rsidP="00DD2D73">
      <w:pPr>
        <w:pStyle w:val="3"/>
      </w:pPr>
      <w:r w:rsidRPr="00404D1F">
        <w:rPr>
          <w:rFonts w:hint="eastAsia"/>
        </w:rPr>
        <w:t>F</w:t>
      </w:r>
      <w:r w:rsidRPr="00404D1F">
        <w:t xml:space="preserve">or the </w:t>
      </w:r>
      <w:r>
        <w:t>UE beam type impacts</w:t>
      </w:r>
    </w:p>
    <w:p w14:paraId="5CA5F46E" w14:textId="7CEAA4A6" w:rsidR="00B04C01" w:rsidRDefault="00DD2D73" w:rsidP="004A0A92">
      <w:pPr>
        <w:pStyle w:val="a0"/>
        <w:spacing w:after="0"/>
        <w:rPr>
          <w:rFonts w:eastAsiaTheme="minorEastAsia"/>
          <w:lang w:eastAsia="zh-CN"/>
        </w:rPr>
      </w:pPr>
      <w:r>
        <w:rPr>
          <w:rFonts w:eastAsiaTheme="minorEastAsia"/>
          <w:lang w:eastAsia="zh-CN"/>
        </w:rPr>
        <w:t xml:space="preserve">The beam type UE used is undefined in the spec and it is a UE implementation </w:t>
      </w:r>
      <w:r w:rsidR="0067464F">
        <w:rPr>
          <w:rFonts w:eastAsiaTheme="minorEastAsia"/>
          <w:lang w:eastAsia="zh-CN"/>
        </w:rPr>
        <w:t>specific issue. It seems difficult to converge on whether and how much tolerance it should be considered. One way might be when define requirements this kind of UE is not precluded but some margin can be added in the requirements.</w:t>
      </w:r>
    </w:p>
    <w:p w14:paraId="50BB69A4" w14:textId="40D0A3CD" w:rsidR="0067464F" w:rsidRDefault="0067464F" w:rsidP="004A0A92">
      <w:pPr>
        <w:pStyle w:val="a0"/>
        <w:spacing w:after="0"/>
        <w:rPr>
          <w:rFonts w:eastAsiaTheme="minorEastAsia"/>
          <w:lang w:eastAsia="zh-CN"/>
        </w:rPr>
      </w:pPr>
    </w:p>
    <w:p w14:paraId="5660B85B" w14:textId="0D8E15D8" w:rsidR="0067464F" w:rsidRPr="002D0375" w:rsidRDefault="0067464F" w:rsidP="0067464F">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6</w:t>
      </w:r>
      <w:r w:rsidRPr="00C153F8">
        <w:rPr>
          <w:rFonts w:eastAsia="等线" w:hint="eastAsia"/>
          <w:b/>
          <w:lang w:val="en-US" w:eastAsia="zh-CN"/>
        </w:rPr>
        <w:t xml:space="preserve">: </w:t>
      </w:r>
      <w:r w:rsidRPr="00C153F8">
        <w:rPr>
          <w:rFonts w:eastAsia="等线"/>
          <w:b/>
          <w:lang w:val="en-US" w:eastAsia="zh-CN"/>
        </w:rPr>
        <w:t xml:space="preserve">  </w:t>
      </w:r>
      <w:r w:rsidR="00CF55D7">
        <w:rPr>
          <w:rFonts w:eastAsia="等线"/>
          <w:b/>
          <w:lang w:val="en-US" w:eastAsia="zh-CN"/>
        </w:rPr>
        <w:t xml:space="preserve">IA </w:t>
      </w:r>
      <w:r w:rsidR="00CF55D7" w:rsidRPr="00CF55D7">
        <w:rPr>
          <w:rFonts w:eastAsia="等线"/>
          <w:b/>
          <w:lang w:val="en-US" w:eastAsia="zh-CN"/>
        </w:rPr>
        <w:t xml:space="preserve">beam type UE used is undefined in the spec and it is a UE implementation specific issue. It </w:t>
      </w:r>
      <w:r w:rsidR="00CF55D7">
        <w:rPr>
          <w:rFonts w:eastAsia="等线"/>
          <w:b/>
          <w:lang w:val="en-US" w:eastAsia="zh-CN"/>
        </w:rPr>
        <w:t>is</w:t>
      </w:r>
      <w:r w:rsidR="00CF55D7" w:rsidRPr="00CF55D7">
        <w:rPr>
          <w:rFonts w:eastAsia="等线"/>
          <w:b/>
          <w:lang w:val="en-US" w:eastAsia="zh-CN"/>
        </w:rPr>
        <w:t xml:space="preserve"> difficult to converge on whether and how much tolerance should be considered.</w:t>
      </w:r>
    </w:p>
    <w:p w14:paraId="578D6888" w14:textId="77777777" w:rsidR="0067464F" w:rsidRDefault="0067464F" w:rsidP="0067464F">
      <w:pPr>
        <w:pStyle w:val="a0"/>
        <w:spacing w:after="0"/>
        <w:rPr>
          <w:rFonts w:eastAsiaTheme="minorEastAsia"/>
          <w:lang w:val="en-US" w:eastAsia="zh-CN"/>
        </w:rPr>
      </w:pPr>
    </w:p>
    <w:p w14:paraId="66F00258" w14:textId="23E1216B" w:rsidR="0067464F" w:rsidRDefault="0067464F" w:rsidP="0067464F">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sidR="00CF55D7">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sidR="00CF55D7">
        <w:rPr>
          <w:rFonts w:eastAsia="等线"/>
          <w:b/>
          <w:lang w:val="en-US" w:eastAsia="zh-CN"/>
        </w:rPr>
        <w:t>Certain margin can be considered in the final</w:t>
      </w:r>
      <w:r>
        <w:rPr>
          <w:rFonts w:eastAsia="等线"/>
          <w:b/>
          <w:lang w:val="en-US" w:eastAsia="zh-CN"/>
        </w:rPr>
        <w:t xml:space="preserve"> IA beam correspondence requirements</w:t>
      </w:r>
      <w:r w:rsidR="00CF55D7">
        <w:rPr>
          <w:rFonts w:eastAsia="等线"/>
          <w:b/>
          <w:lang w:val="en-US" w:eastAsia="zh-CN"/>
        </w:rPr>
        <w:t xml:space="preserve"> to cover the impact of UE beam types.</w:t>
      </w:r>
    </w:p>
    <w:p w14:paraId="1F28C68B" w14:textId="77777777" w:rsidR="0067464F" w:rsidRPr="0067464F" w:rsidRDefault="0067464F" w:rsidP="004A0A92">
      <w:pPr>
        <w:pStyle w:val="a0"/>
        <w:spacing w:after="0"/>
        <w:rPr>
          <w:rFonts w:eastAsiaTheme="minorEastAsia"/>
          <w:lang w:val="en-US" w:eastAsia="zh-CN"/>
        </w:rPr>
      </w:pPr>
    </w:p>
    <w:p w14:paraId="646EADB3" w14:textId="670B0ECB" w:rsidR="006761B2" w:rsidRDefault="006761B2" w:rsidP="006761B2">
      <w:pPr>
        <w:pStyle w:val="3"/>
      </w:pPr>
      <w:r w:rsidRPr="00404D1F">
        <w:rPr>
          <w:rFonts w:hint="eastAsia"/>
        </w:rPr>
        <w:t>F</w:t>
      </w:r>
      <w:r w:rsidRPr="00404D1F">
        <w:t xml:space="preserve">or the </w:t>
      </w:r>
      <w:r>
        <w:t>test configurations</w:t>
      </w:r>
    </w:p>
    <w:p w14:paraId="3609DCD2" w14:textId="2E98A2D5" w:rsidR="000165CF" w:rsidRDefault="006761B2" w:rsidP="004A0A92">
      <w:pPr>
        <w:pStyle w:val="a0"/>
        <w:spacing w:after="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ome test issues have been identified in the past meetings like how to configure UE to the MOP and how to make sure UE beam doesn’t changed in the test, etc. Some of them may lead to different results in the tests, however, due to no time available for RAN5 feedback the LS was not sent in last meeting. However, these important things </w:t>
      </w:r>
      <w:r w:rsidR="00215FE7">
        <w:rPr>
          <w:rFonts w:eastAsiaTheme="minorEastAsia"/>
          <w:lang w:val="en-US" w:eastAsia="zh-CN"/>
        </w:rPr>
        <w:t>can</w:t>
      </w:r>
      <w:r>
        <w:rPr>
          <w:rFonts w:eastAsiaTheme="minorEastAsia"/>
          <w:lang w:val="en-US" w:eastAsia="zh-CN"/>
        </w:rPr>
        <w:t xml:space="preserve"> be</w:t>
      </w:r>
      <w:r w:rsidR="00992842">
        <w:rPr>
          <w:rFonts w:eastAsiaTheme="minorEastAsia"/>
          <w:lang w:val="en-US" w:eastAsia="zh-CN"/>
        </w:rPr>
        <w:t xml:space="preserve"> collected and</w:t>
      </w:r>
      <w:r>
        <w:rPr>
          <w:rFonts w:eastAsiaTheme="minorEastAsia"/>
          <w:lang w:val="en-US" w:eastAsia="zh-CN"/>
        </w:rPr>
        <w:t xml:space="preserve"> </w:t>
      </w:r>
      <w:r w:rsidR="00992842">
        <w:rPr>
          <w:rFonts w:eastAsiaTheme="minorEastAsia"/>
          <w:lang w:val="en-US" w:eastAsia="zh-CN"/>
        </w:rPr>
        <w:t>noticed to RAN5 after the requirements are defined.</w:t>
      </w:r>
    </w:p>
    <w:p w14:paraId="6C47F6B1" w14:textId="1716D5E7" w:rsidR="006761B2" w:rsidRDefault="006761B2" w:rsidP="004A0A92">
      <w:pPr>
        <w:pStyle w:val="a0"/>
        <w:spacing w:after="0"/>
        <w:rPr>
          <w:rFonts w:eastAsiaTheme="minorEastAsia"/>
          <w:lang w:val="en-US" w:eastAsia="zh-CN"/>
        </w:rPr>
      </w:pPr>
    </w:p>
    <w:p w14:paraId="6218CDE4" w14:textId="30ABA1C4" w:rsidR="00992842" w:rsidRPr="00992842" w:rsidRDefault="00992842" w:rsidP="00992842">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7</w:t>
      </w:r>
      <w:r w:rsidRPr="00C153F8">
        <w:rPr>
          <w:rFonts w:eastAsia="等线" w:hint="eastAsia"/>
          <w:b/>
          <w:lang w:val="en-US" w:eastAsia="zh-CN"/>
        </w:rPr>
        <w:t xml:space="preserve">: </w:t>
      </w:r>
      <w:r w:rsidRPr="00C153F8">
        <w:rPr>
          <w:rFonts w:eastAsia="等线"/>
          <w:b/>
          <w:lang w:val="en-US" w:eastAsia="zh-CN"/>
        </w:rPr>
        <w:t xml:space="preserve">  </w:t>
      </w:r>
      <w:r w:rsidRPr="00992842">
        <w:rPr>
          <w:rFonts w:eastAsia="等线"/>
          <w:b/>
          <w:lang w:val="en-US" w:eastAsia="zh-CN"/>
        </w:rPr>
        <w:t xml:space="preserve">Some </w:t>
      </w:r>
      <w:r>
        <w:rPr>
          <w:rFonts w:eastAsia="等线"/>
          <w:b/>
          <w:lang w:val="en-US" w:eastAsia="zh-CN"/>
        </w:rPr>
        <w:t xml:space="preserve">important </w:t>
      </w:r>
      <w:r w:rsidRPr="00992842">
        <w:rPr>
          <w:rFonts w:eastAsia="等线"/>
          <w:b/>
          <w:lang w:val="en-US" w:eastAsia="zh-CN"/>
        </w:rPr>
        <w:t>test issues have been identified in the past meetings</w:t>
      </w:r>
      <w:r>
        <w:rPr>
          <w:rFonts w:eastAsia="等线"/>
          <w:b/>
          <w:lang w:val="en-US" w:eastAsia="zh-CN"/>
        </w:rPr>
        <w:t>, however, LS was not sent to RAN5 due to time issue.</w:t>
      </w:r>
    </w:p>
    <w:p w14:paraId="1C5229B5" w14:textId="77777777" w:rsidR="00992842" w:rsidRPr="00992842" w:rsidRDefault="00992842" w:rsidP="004A0A92">
      <w:pPr>
        <w:pStyle w:val="a0"/>
        <w:spacing w:after="0"/>
        <w:rPr>
          <w:rFonts w:eastAsiaTheme="minorEastAsia"/>
          <w:lang w:val="en-US" w:eastAsia="zh-CN"/>
        </w:rPr>
      </w:pPr>
    </w:p>
    <w:p w14:paraId="7A5665C7" w14:textId="48CDC0CB" w:rsidR="00992842" w:rsidRDefault="00992842" w:rsidP="00992842">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 xml:space="preserve">IA beam correspondence test related issues </w:t>
      </w:r>
      <w:r w:rsidR="00215FE7">
        <w:rPr>
          <w:rFonts w:eastAsia="等线"/>
          <w:b/>
          <w:lang w:val="en-US" w:eastAsia="zh-CN"/>
        </w:rPr>
        <w:t>can</w:t>
      </w:r>
      <w:r>
        <w:rPr>
          <w:rFonts w:eastAsia="等线"/>
          <w:b/>
          <w:lang w:val="en-US" w:eastAsia="zh-CN"/>
        </w:rPr>
        <w:t xml:space="preserve"> be collected and inform</w:t>
      </w:r>
      <w:r w:rsidR="00215FE7">
        <w:rPr>
          <w:rFonts w:eastAsia="等线"/>
          <w:b/>
          <w:lang w:val="en-US" w:eastAsia="zh-CN"/>
        </w:rPr>
        <w:t>ed to</w:t>
      </w:r>
      <w:r>
        <w:rPr>
          <w:rFonts w:eastAsia="等线"/>
          <w:b/>
          <w:lang w:val="en-US" w:eastAsia="zh-CN"/>
        </w:rPr>
        <w:t xml:space="preserve"> RAN5</w:t>
      </w:r>
      <w:r w:rsidR="00215FE7">
        <w:rPr>
          <w:rFonts w:eastAsia="等线"/>
          <w:b/>
          <w:lang w:val="en-US" w:eastAsia="zh-CN"/>
        </w:rPr>
        <w:t xml:space="preserve"> to guide the correct test design like make sure </w:t>
      </w:r>
      <w:r w:rsidR="00A27BEF">
        <w:rPr>
          <w:rFonts w:eastAsia="等线"/>
          <w:b/>
          <w:lang w:val="en-US" w:eastAsia="zh-CN"/>
        </w:rPr>
        <w:t>UE is in max transmit power condition and potential beam changes in the tests, etc</w:t>
      </w:r>
      <w:r w:rsidR="00215FE7">
        <w:rPr>
          <w:rFonts w:eastAsia="等线"/>
          <w:b/>
          <w:lang w:val="en-US" w:eastAsia="zh-CN"/>
        </w:rPr>
        <w:t>.</w:t>
      </w:r>
    </w:p>
    <w:p w14:paraId="562C497B" w14:textId="77777777" w:rsidR="00012F46" w:rsidRPr="00AD5DAF" w:rsidRDefault="00012F46" w:rsidP="008C0DCB">
      <w:pPr>
        <w:pStyle w:val="a0"/>
        <w:spacing w:after="0"/>
        <w:rPr>
          <w:b/>
        </w:rPr>
      </w:pPr>
    </w:p>
    <w:p w14:paraId="3E686B64" w14:textId="1D90C8A8" w:rsidR="00F456D8" w:rsidRDefault="007715BD" w:rsidP="00F456D8">
      <w:pPr>
        <w:pStyle w:val="2"/>
        <w:numPr>
          <w:ilvl w:val="1"/>
          <w:numId w:val="1"/>
        </w:numPr>
        <w:rPr>
          <w:rFonts w:eastAsiaTheme="minorEastAsia"/>
          <w:lang w:eastAsia="zh-CN"/>
        </w:rPr>
      </w:pPr>
      <w:r w:rsidRPr="007715BD">
        <w:rPr>
          <w:rFonts w:eastAsiaTheme="minorEastAsia"/>
          <w:lang w:eastAsia="zh-CN"/>
        </w:rPr>
        <w:t>Requirement applicability</w:t>
      </w:r>
    </w:p>
    <w:p w14:paraId="15FE3B39" w14:textId="7BEF2907" w:rsidR="00A27BEF" w:rsidRDefault="00A27BEF" w:rsidP="008C0DCB">
      <w:pPr>
        <w:pStyle w:val="a0"/>
        <w:spacing w:after="0"/>
        <w:rPr>
          <w:rFonts w:eastAsiaTheme="minorEastAsia"/>
          <w:lang w:eastAsia="zh-CN"/>
        </w:rPr>
      </w:pPr>
      <w:r>
        <w:rPr>
          <w:rFonts w:eastAsiaTheme="minorEastAsia"/>
          <w:lang w:eastAsia="zh-CN"/>
        </w:rPr>
        <w:t xml:space="preserve">In general, this can be discussed after requirements are defined considering the factors like power control tolerance and beam type, etc. may impact the </w:t>
      </w:r>
      <w:r w:rsidR="00F97A22">
        <w:rPr>
          <w:rFonts w:eastAsiaTheme="minorEastAsia"/>
          <w:lang w:eastAsia="zh-CN"/>
        </w:rPr>
        <w:t>test results. If no proper tolerance is defined this may lead to current normal UE fail the tests. Apparently if this happens there is no possibility to mandate it.</w:t>
      </w:r>
    </w:p>
    <w:p w14:paraId="2105DDAB" w14:textId="7915A0CA" w:rsidR="006B31FE" w:rsidRDefault="006B31FE" w:rsidP="008C0DCB">
      <w:pPr>
        <w:pStyle w:val="a0"/>
        <w:spacing w:after="0"/>
        <w:rPr>
          <w:rFonts w:eastAsiaTheme="minorEastAsia"/>
          <w:lang w:eastAsia="zh-CN"/>
        </w:rPr>
      </w:pPr>
    </w:p>
    <w:p w14:paraId="4DC66403" w14:textId="70A27821" w:rsidR="006B31FE" w:rsidRDefault="006B31FE" w:rsidP="008C0DCB">
      <w:pPr>
        <w:pStyle w:val="a0"/>
        <w:spacing w:after="0"/>
        <w:rPr>
          <w:rFonts w:eastAsiaTheme="minorEastAsia"/>
          <w:lang w:eastAsia="zh-CN"/>
        </w:rPr>
      </w:pPr>
      <w:r>
        <w:rPr>
          <w:rFonts w:eastAsiaTheme="minorEastAsia" w:hint="eastAsia"/>
          <w:lang w:eastAsia="zh-CN"/>
        </w:rPr>
        <w:t>C</w:t>
      </w:r>
      <w:r>
        <w:rPr>
          <w:rFonts w:eastAsiaTheme="minorEastAsia"/>
          <w:lang w:eastAsia="zh-CN"/>
        </w:rPr>
        <w:t>onsidering the beam correspondence is a basic functionality, it can be mandated on condition that the 3.5dB tolerance is specified.</w:t>
      </w:r>
    </w:p>
    <w:p w14:paraId="148F4E0F" w14:textId="58B25044" w:rsidR="00F97A22" w:rsidRDefault="00F97A22" w:rsidP="008C0DCB">
      <w:pPr>
        <w:pStyle w:val="a0"/>
        <w:spacing w:after="0"/>
        <w:rPr>
          <w:rFonts w:eastAsiaTheme="minorEastAsia"/>
          <w:lang w:eastAsia="zh-CN"/>
        </w:rPr>
      </w:pPr>
    </w:p>
    <w:p w14:paraId="16583D59" w14:textId="6AC5E049" w:rsidR="004B4EDE" w:rsidRPr="006B31FE" w:rsidRDefault="00F97A22" w:rsidP="006B31FE">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 xml:space="preserve">IA beam correspondence </w:t>
      </w:r>
      <w:r w:rsidR="006B31FE">
        <w:rPr>
          <w:rFonts w:eastAsia="等线"/>
          <w:b/>
          <w:lang w:val="en-US" w:eastAsia="zh-CN"/>
        </w:rPr>
        <w:t xml:space="preserve">can be mandated from Rel-18 in condition that </w:t>
      </w:r>
      <w:r w:rsidR="006B31FE" w:rsidRPr="006B31FE">
        <w:rPr>
          <w:rFonts w:eastAsia="等线"/>
          <w:b/>
          <w:lang w:val="en-US" w:eastAsia="zh-CN"/>
        </w:rPr>
        <w:t>3.5dB tolerance is specified</w:t>
      </w:r>
      <w:r w:rsidR="006B31FE">
        <w:rPr>
          <w:rFonts w:eastAsia="等线"/>
          <w:b/>
          <w:lang w:val="en-US" w:eastAsia="zh-CN"/>
        </w:rPr>
        <w:t>, otherwise, should be optional in order to not fail current 3GPP conformant UE design.</w:t>
      </w:r>
    </w:p>
    <w:p w14:paraId="3C95B8BB" w14:textId="77777777" w:rsidR="00160A36" w:rsidRPr="00046FE5" w:rsidRDefault="00160A36" w:rsidP="00986123">
      <w:pPr>
        <w:ind w:left="1424" w:hangingChars="709" w:hanging="1424"/>
        <w:rPr>
          <w:rFonts w:eastAsia="宋体"/>
          <w:b/>
          <w:i/>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42261C76"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4D56DF">
        <w:rPr>
          <w:rFonts w:eastAsiaTheme="minorEastAsia"/>
          <w:lang w:val="en-US" w:eastAsia="zh-CN"/>
        </w:rPr>
        <w:t xml:space="preserve">beam correspondence </w:t>
      </w:r>
      <w:r w:rsidR="00C52010">
        <w:rPr>
          <w:rFonts w:eastAsiaTheme="minorEastAsia"/>
          <w:lang w:val="en-US" w:eastAsia="zh-CN"/>
        </w:rPr>
        <w:t>test</w:t>
      </w:r>
      <w:r w:rsidR="004D56DF">
        <w:rPr>
          <w:rFonts w:eastAsiaTheme="minorEastAsia"/>
          <w:lang w:val="en-US" w:eastAsia="zh-CN"/>
        </w:rPr>
        <w:t xml:space="preserve"> for initial access, and </w:t>
      </w:r>
      <w:r w:rsidR="00702893">
        <w:rPr>
          <w:rFonts w:eastAsiaTheme="minorEastAsia"/>
          <w:lang w:val="en-US" w:eastAsia="zh-CN"/>
        </w:rPr>
        <w:t>got following observations and proposals</w:t>
      </w:r>
      <w:r w:rsidR="004D56DF">
        <w:rPr>
          <w:rFonts w:eastAsiaTheme="minorEastAsia"/>
          <w:lang w:val="en-US" w:eastAsia="zh-CN"/>
        </w:rPr>
        <w:t>.</w:t>
      </w:r>
    </w:p>
    <w:p w14:paraId="39CC815C" w14:textId="77777777" w:rsidR="00CC5092" w:rsidRDefault="00CC5092" w:rsidP="00025E2C">
      <w:pPr>
        <w:rPr>
          <w:rFonts w:eastAsia="等线"/>
          <w:lang w:val="en-US" w:eastAsia="zh-CN"/>
        </w:rPr>
      </w:pPr>
    </w:p>
    <w:p w14:paraId="76D50092" w14:textId="69883083" w:rsidR="006B31FE" w:rsidRDefault="006B31FE" w:rsidP="006B31FE">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Pr="00C153F8">
        <w:rPr>
          <w:rFonts w:eastAsia="等线"/>
          <w:b/>
          <w:lang w:val="en-US" w:eastAsia="zh-CN"/>
        </w:rPr>
        <w:t>1</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Several factors may impact the IA spherical requirements like power control tolerance, beam type, and test configurations which have been discussed lot but no conclusion.</w:t>
      </w:r>
    </w:p>
    <w:p w14:paraId="28BA1132" w14:textId="77777777" w:rsidR="00CD7421" w:rsidRPr="002D0375" w:rsidRDefault="00CD7421" w:rsidP="006B31FE">
      <w:pPr>
        <w:ind w:left="1418" w:hangingChars="709" w:hanging="1418"/>
        <w:rPr>
          <w:rFonts w:eastAsiaTheme="minorEastAsia"/>
          <w:lang w:val="en-US" w:eastAsia="zh-CN"/>
        </w:rPr>
      </w:pPr>
    </w:p>
    <w:p w14:paraId="6483D64D" w14:textId="05326B75" w:rsidR="006B31FE" w:rsidRDefault="006B31FE" w:rsidP="006B31FE">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 xml:space="preserve">Via proper test settings (shall be guaranteed by RAN5 tests) absolute power control tolerance can be avoided, and relative power control seems irrelevant to the IA tests. </w:t>
      </w:r>
    </w:p>
    <w:p w14:paraId="7A511522" w14:textId="77777777" w:rsidR="00CD7421" w:rsidRPr="002D0375" w:rsidRDefault="00CD7421" w:rsidP="006B31FE">
      <w:pPr>
        <w:ind w:left="1418" w:hangingChars="709" w:hanging="1418"/>
        <w:rPr>
          <w:rFonts w:eastAsiaTheme="minorEastAsia"/>
          <w:lang w:val="en-US" w:eastAsia="zh-CN"/>
        </w:rPr>
      </w:pPr>
    </w:p>
    <w:p w14:paraId="30C12C27" w14:textId="77777777" w:rsidR="006B31FE" w:rsidRPr="002D0375" w:rsidRDefault="006B31FE" w:rsidP="006B31FE">
      <w:pPr>
        <w:ind w:left="1418" w:hangingChars="709" w:hanging="1418"/>
        <w:rPr>
          <w:rFonts w:eastAsiaTheme="minorEastAsia"/>
          <w:lang w:val="en-US" w:eastAsia="zh-CN"/>
        </w:rPr>
      </w:pPr>
      <w:r w:rsidRPr="00C153F8">
        <w:rPr>
          <w:rFonts w:eastAsia="等线"/>
          <w:b/>
          <w:lang w:val="en-US" w:eastAsia="zh-CN"/>
        </w:rPr>
        <w:lastRenderedPageBreak/>
        <w:t>Observation</w:t>
      </w:r>
      <w:r w:rsidRPr="00C153F8">
        <w:rPr>
          <w:rFonts w:eastAsia="等线" w:hint="eastAsia"/>
          <w:b/>
          <w:lang w:val="en-US" w:eastAsia="zh-CN"/>
        </w:rPr>
        <w:t xml:space="preserve"> </w:t>
      </w:r>
      <w:r>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Aggregated power control tolerance is eliminated in connected mode in RAN5 tests via TPC commands and beam lock function which lead to the tolerance is 0dB when delta P=0dB.</w:t>
      </w:r>
    </w:p>
    <w:p w14:paraId="7DC7A862" w14:textId="77777777" w:rsidR="006B31FE" w:rsidRPr="0054459B" w:rsidRDefault="006B31FE" w:rsidP="006B31FE">
      <w:pPr>
        <w:pStyle w:val="a0"/>
        <w:spacing w:after="0"/>
        <w:rPr>
          <w:rFonts w:eastAsiaTheme="minorEastAsia"/>
          <w:lang w:val="en-US" w:eastAsia="zh-CN"/>
        </w:rPr>
      </w:pPr>
    </w:p>
    <w:p w14:paraId="6F93BE18" w14:textId="77777777" w:rsidR="006B31FE" w:rsidRPr="002D0375" w:rsidRDefault="006B31FE" w:rsidP="006B31FE">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 xml:space="preserve">Aggregated power control tolerance (3.5dB worse) will show in IA MOP tests due to no such TPC commands and beam lock function as in connected mode. </w:t>
      </w:r>
    </w:p>
    <w:p w14:paraId="11F0A0B9" w14:textId="77777777" w:rsidR="006B31FE" w:rsidRDefault="006B31FE" w:rsidP="006B31FE">
      <w:pPr>
        <w:pStyle w:val="a0"/>
        <w:spacing w:after="0"/>
        <w:rPr>
          <w:rFonts w:eastAsiaTheme="minorEastAsia"/>
          <w:lang w:val="en-US" w:eastAsia="zh-CN"/>
        </w:rPr>
      </w:pPr>
    </w:p>
    <w:p w14:paraId="57529260" w14:textId="77777777" w:rsidR="006B31FE" w:rsidRPr="002D0375" w:rsidRDefault="006B31FE" w:rsidP="006B31FE">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5</w:t>
      </w:r>
      <w:r w:rsidRPr="00C153F8">
        <w:rPr>
          <w:rFonts w:eastAsia="等线" w:hint="eastAsia"/>
          <w:b/>
          <w:lang w:val="en-US" w:eastAsia="zh-CN"/>
        </w:rPr>
        <w:t xml:space="preserve">: </w:t>
      </w:r>
      <w:r w:rsidRPr="00C153F8">
        <w:rPr>
          <w:rFonts w:eastAsia="等线"/>
          <w:b/>
          <w:lang w:val="en-US" w:eastAsia="zh-CN"/>
        </w:rPr>
        <w:t xml:space="preserve">  </w:t>
      </w:r>
      <w:r w:rsidRPr="009E486F">
        <w:rPr>
          <w:rFonts w:eastAsia="等线"/>
          <w:b/>
          <w:lang w:val="en-US" w:eastAsia="zh-CN"/>
        </w:rPr>
        <w:t>For the same UE</w:t>
      </w:r>
      <w:r>
        <w:rPr>
          <w:rFonts w:eastAsia="等线"/>
          <w:b/>
          <w:lang w:val="en-US" w:eastAsia="zh-CN"/>
        </w:rPr>
        <w:t>,</w:t>
      </w:r>
      <w:r w:rsidRPr="009E486F">
        <w:rPr>
          <w:rFonts w:eastAsia="等线"/>
          <w:b/>
          <w:lang w:val="en-US" w:eastAsia="zh-CN"/>
        </w:rPr>
        <w:t xml:space="preserve"> it may fail in the initial access tests </w:t>
      </w:r>
      <w:r>
        <w:rPr>
          <w:rFonts w:eastAsia="等线"/>
          <w:b/>
          <w:lang w:val="en-US" w:eastAsia="zh-CN"/>
        </w:rPr>
        <w:t xml:space="preserve">though </w:t>
      </w:r>
      <w:r w:rsidRPr="009E486F">
        <w:rPr>
          <w:rFonts w:eastAsia="等线"/>
          <w:b/>
          <w:lang w:val="en-US" w:eastAsia="zh-CN"/>
        </w:rPr>
        <w:t>can reach the MOP requirement in connected mode</w:t>
      </w:r>
      <w:r>
        <w:rPr>
          <w:rFonts w:eastAsia="等线"/>
          <w:b/>
          <w:lang w:val="en-US" w:eastAsia="zh-CN"/>
        </w:rPr>
        <w:t xml:space="preserve"> if aggregated power control tolerance (3.5dB) is not considered.</w:t>
      </w:r>
    </w:p>
    <w:p w14:paraId="15C65D6C" w14:textId="77777777" w:rsidR="006B31FE" w:rsidRDefault="006B31FE" w:rsidP="006B31FE">
      <w:pPr>
        <w:pStyle w:val="a0"/>
        <w:spacing w:after="0"/>
        <w:rPr>
          <w:rFonts w:eastAsiaTheme="minorEastAsia"/>
          <w:lang w:val="en-US" w:eastAsia="zh-CN"/>
        </w:rPr>
      </w:pPr>
    </w:p>
    <w:p w14:paraId="75FAA4F7" w14:textId="13A4AAF2" w:rsidR="006B31FE" w:rsidRDefault="006B31FE" w:rsidP="006B31FE">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1</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Aggregated power control tolerance (3.5dB) needs to be considered in the IA beam correspondence requirements.</w:t>
      </w:r>
    </w:p>
    <w:p w14:paraId="2F3EC77A" w14:textId="77777777" w:rsidR="00CD7421" w:rsidRDefault="00CD7421" w:rsidP="006B31FE">
      <w:pPr>
        <w:ind w:left="1418" w:hangingChars="709" w:hanging="1418"/>
        <w:rPr>
          <w:rFonts w:eastAsia="等线"/>
          <w:b/>
          <w:lang w:val="en-US" w:eastAsia="zh-CN"/>
        </w:rPr>
      </w:pPr>
    </w:p>
    <w:p w14:paraId="2B97826E" w14:textId="77777777" w:rsidR="006B31FE" w:rsidRPr="002D0375" w:rsidRDefault="006B31FE" w:rsidP="006B31FE">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6</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 xml:space="preserve">IA </w:t>
      </w:r>
      <w:r w:rsidRPr="00CF55D7">
        <w:rPr>
          <w:rFonts w:eastAsia="等线"/>
          <w:b/>
          <w:lang w:val="en-US" w:eastAsia="zh-CN"/>
        </w:rPr>
        <w:t xml:space="preserve">beam type UE used is undefined in the spec and it is a UE implementation specific issue. It </w:t>
      </w:r>
      <w:r>
        <w:rPr>
          <w:rFonts w:eastAsia="等线"/>
          <w:b/>
          <w:lang w:val="en-US" w:eastAsia="zh-CN"/>
        </w:rPr>
        <w:t>is</w:t>
      </w:r>
      <w:r w:rsidRPr="00CF55D7">
        <w:rPr>
          <w:rFonts w:eastAsia="等线"/>
          <w:b/>
          <w:lang w:val="en-US" w:eastAsia="zh-CN"/>
        </w:rPr>
        <w:t xml:space="preserve"> difficult to converge on whether and how much tolerance should be considered.</w:t>
      </w:r>
    </w:p>
    <w:p w14:paraId="6E73829C" w14:textId="77777777" w:rsidR="006B31FE" w:rsidRDefault="006B31FE" w:rsidP="006B31FE">
      <w:pPr>
        <w:pStyle w:val="a0"/>
        <w:spacing w:after="0"/>
        <w:rPr>
          <w:rFonts w:eastAsiaTheme="minorEastAsia"/>
          <w:lang w:val="en-US" w:eastAsia="zh-CN"/>
        </w:rPr>
      </w:pPr>
    </w:p>
    <w:p w14:paraId="606693E7" w14:textId="16776AB1" w:rsidR="006B31FE" w:rsidRDefault="006B31FE" w:rsidP="006B31FE">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Certain margin can be considered in the final IA beam correspondence requirements to cover the impact of UE beam types.</w:t>
      </w:r>
    </w:p>
    <w:p w14:paraId="7E44B3D5" w14:textId="77777777" w:rsidR="00CD7421" w:rsidRDefault="00CD7421" w:rsidP="006B31FE">
      <w:pPr>
        <w:ind w:left="1418" w:hangingChars="709" w:hanging="1418"/>
        <w:rPr>
          <w:rFonts w:eastAsia="等线"/>
          <w:b/>
          <w:lang w:val="en-US" w:eastAsia="zh-CN"/>
        </w:rPr>
      </w:pPr>
    </w:p>
    <w:p w14:paraId="5A450139" w14:textId="77777777" w:rsidR="006B31FE" w:rsidRPr="00992842" w:rsidRDefault="006B31FE" w:rsidP="006B31FE">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7</w:t>
      </w:r>
      <w:r w:rsidRPr="00C153F8">
        <w:rPr>
          <w:rFonts w:eastAsia="等线" w:hint="eastAsia"/>
          <w:b/>
          <w:lang w:val="en-US" w:eastAsia="zh-CN"/>
        </w:rPr>
        <w:t xml:space="preserve">: </w:t>
      </w:r>
      <w:r w:rsidRPr="00C153F8">
        <w:rPr>
          <w:rFonts w:eastAsia="等线"/>
          <w:b/>
          <w:lang w:val="en-US" w:eastAsia="zh-CN"/>
        </w:rPr>
        <w:t xml:space="preserve">  </w:t>
      </w:r>
      <w:r w:rsidRPr="00992842">
        <w:rPr>
          <w:rFonts w:eastAsia="等线"/>
          <w:b/>
          <w:lang w:val="en-US" w:eastAsia="zh-CN"/>
        </w:rPr>
        <w:t xml:space="preserve">Some </w:t>
      </w:r>
      <w:r>
        <w:rPr>
          <w:rFonts w:eastAsia="等线"/>
          <w:b/>
          <w:lang w:val="en-US" w:eastAsia="zh-CN"/>
        </w:rPr>
        <w:t xml:space="preserve">important </w:t>
      </w:r>
      <w:r w:rsidRPr="00992842">
        <w:rPr>
          <w:rFonts w:eastAsia="等线"/>
          <w:b/>
          <w:lang w:val="en-US" w:eastAsia="zh-CN"/>
        </w:rPr>
        <w:t>test issues have been identified in the past meetings</w:t>
      </w:r>
      <w:r>
        <w:rPr>
          <w:rFonts w:eastAsia="等线"/>
          <w:b/>
          <w:lang w:val="en-US" w:eastAsia="zh-CN"/>
        </w:rPr>
        <w:t>, however, LS was not sent to RAN5 due to time issue.</w:t>
      </w:r>
    </w:p>
    <w:p w14:paraId="244CCEA9" w14:textId="77777777" w:rsidR="006B31FE" w:rsidRPr="00992842" w:rsidRDefault="006B31FE" w:rsidP="006B31FE">
      <w:pPr>
        <w:pStyle w:val="a0"/>
        <w:spacing w:after="0"/>
        <w:rPr>
          <w:rFonts w:eastAsiaTheme="minorEastAsia"/>
          <w:lang w:val="en-US" w:eastAsia="zh-CN"/>
        </w:rPr>
      </w:pPr>
    </w:p>
    <w:p w14:paraId="31A0F2E6" w14:textId="2CB3E0AD" w:rsidR="006B31FE" w:rsidRDefault="006B31FE" w:rsidP="006B31FE">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IA beam correspondence test related issues can be collected and informed to RAN5 to guide the correct test design like make sure UE is in max transmit power condition and potential beam changes in the tests, etc.</w:t>
      </w:r>
    </w:p>
    <w:p w14:paraId="0BBF0EB7" w14:textId="77777777" w:rsidR="00CD7421" w:rsidRDefault="00CD7421" w:rsidP="006B31FE">
      <w:pPr>
        <w:ind w:left="1418" w:hangingChars="709" w:hanging="1418"/>
        <w:rPr>
          <w:rFonts w:eastAsia="等线"/>
          <w:b/>
          <w:lang w:val="en-US" w:eastAsia="zh-CN"/>
        </w:rPr>
      </w:pPr>
    </w:p>
    <w:p w14:paraId="069342AA" w14:textId="77777777" w:rsidR="006B31FE" w:rsidRPr="006B31FE" w:rsidRDefault="006B31FE" w:rsidP="006B31FE">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 xml:space="preserve">IA beam correspondence can be mandated from Rel-18 in condition that </w:t>
      </w:r>
      <w:r w:rsidRPr="006B31FE">
        <w:rPr>
          <w:rFonts w:eastAsia="等线"/>
          <w:b/>
          <w:lang w:val="en-US" w:eastAsia="zh-CN"/>
        </w:rPr>
        <w:t>3.5dB tolerance is specified</w:t>
      </w:r>
      <w:r>
        <w:rPr>
          <w:rFonts w:eastAsia="等线"/>
          <w:b/>
          <w:lang w:val="en-US" w:eastAsia="zh-CN"/>
        </w:rPr>
        <w:t>, otherwise, should be optional in order to not fail current 3GPP conformant UE design.</w:t>
      </w:r>
    </w:p>
    <w:p w14:paraId="23A98F37" w14:textId="77777777" w:rsidR="00025E2C" w:rsidRPr="006B31FE"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0C611CCC" w:rsidR="008D3D9C" w:rsidRDefault="008D3D9C" w:rsidP="00374A4E">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hyperlink r:id="rId10" w:history="1">
        <w:r w:rsidR="00B31703" w:rsidRPr="00DF343C">
          <w:rPr>
            <w:rFonts w:eastAsia="华文楷体"/>
            <w:szCs w:val="28"/>
          </w:rPr>
          <w:t>R4-2314676</w:t>
        </w:r>
      </w:hyperlink>
      <w:r>
        <w:rPr>
          <w:rFonts w:eastAsia="宋体"/>
          <w:lang w:eastAsia="zh-CN"/>
        </w:rPr>
        <w:t xml:space="preserve">, </w:t>
      </w:r>
      <w:r w:rsidR="00B31703" w:rsidRPr="00DF343C">
        <w:rPr>
          <w:rFonts w:eastAsia="华文楷体"/>
          <w:szCs w:val="28"/>
        </w:rPr>
        <w:t>WF on Beam Correspondence in initial access</w:t>
      </w:r>
      <w:r w:rsidR="00AE4786" w:rsidRPr="00AE4786">
        <w:rPr>
          <w:rFonts w:eastAsia="宋体"/>
          <w:lang w:eastAsia="zh-CN"/>
        </w:rPr>
        <w:t xml:space="preserve">, </w:t>
      </w:r>
      <w:r w:rsidR="00B31703">
        <w:rPr>
          <w:rFonts w:eastAsia="宋体"/>
          <w:lang w:eastAsia="zh-CN"/>
        </w:rPr>
        <w:t>Nokia, #108, Aug 2023</w:t>
      </w:r>
    </w:p>
    <w:p w14:paraId="57FBE504" w14:textId="4618B180" w:rsidR="0022287C" w:rsidRDefault="0022287C" w:rsidP="00374A4E">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5D6E0A" w:rsidRPr="005D6E0A">
        <w:rPr>
          <w:rFonts w:eastAsia="宋体"/>
          <w:lang w:eastAsia="zh-CN"/>
        </w:rPr>
        <w:t>R4-2311309</w:t>
      </w:r>
      <w:r>
        <w:rPr>
          <w:rFonts w:eastAsia="宋体"/>
          <w:lang w:eastAsia="zh-CN"/>
        </w:rPr>
        <w:t xml:space="preserve">, </w:t>
      </w:r>
      <w:r w:rsidR="005D6E0A" w:rsidRPr="005D6E0A">
        <w:rPr>
          <w:rFonts w:eastAsia="宋体"/>
          <w:lang w:eastAsia="zh-CN"/>
        </w:rPr>
        <w:t>On open issue for beam correspondence</w:t>
      </w:r>
      <w:r>
        <w:rPr>
          <w:rFonts w:eastAsia="宋体"/>
          <w:lang w:eastAsia="zh-CN"/>
        </w:rPr>
        <w:t xml:space="preserve">, </w:t>
      </w:r>
      <w:r w:rsidR="005D6E0A" w:rsidRPr="005D6E0A">
        <w:rPr>
          <w:rFonts w:eastAsia="宋体"/>
          <w:lang w:eastAsia="zh-CN"/>
        </w:rPr>
        <w:t>Apple</w:t>
      </w:r>
      <w:r w:rsidR="00515713">
        <w:rPr>
          <w:rFonts w:eastAsia="宋体"/>
          <w:lang w:eastAsia="zh-CN"/>
        </w:rPr>
        <w:t>, #108, Aug 2023</w:t>
      </w:r>
    </w:p>
    <w:p w14:paraId="3C5E6094" w14:textId="3B202C17" w:rsidR="00D45579" w:rsidRDefault="00D45579" w:rsidP="00374A4E">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D45579">
        <w:rPr>
          <w:rFonts w:eastAsia="宋体"/>
          <w:lang w:eastAsia="zh-CN"/>
        </w:rPr>
        <w:t>R4-2312508</w:t>
      </w:r>
      <w:r>
        <w:rPr>
          <w:rFonts w:eastAsia="宋体"/>
          <w:lang w:eastAsia="zh-CN"/>
        </w:rPr>
        <w:t xml:space="preserve">, </w:t>
      </w:r>
      <w:r w:rsidRPr="00D45579">
        <w:rPr>
          <w:rFonts w:eastAsia="宋体"/>
          <w:lang w:eastAsia="zh-CN"/>
        </w:rPr>
        <w:t>Discussion on requirements of initial access beam correspondence</w:t>
      </w:r>
      <w:r>
        <w:rPr>
          <w:rFonts w:eastAsia="宋体"/>
          <w:lang w:eastAsia="zh-CN"/>
        </w:rPr>
        <w:t xml:space="preserve">, </w:t>
      </w:r>
      <w:r w:rsidRPr="00D45579">
        <w:rPr>
          <w:rFonts w:eastAsia="宋体"/>
          <w:lang w:eastAsia="zh-CN"/>
        </w:rPr>
        <w:t>Samsung</w:t>
      </w:r>
      <w:r>
        <w:rPr>
          <w:rFonts w:eastAsia="宋体"/>
          <w:lang w:eastAsia="zh-CN"/>
        </w:rPr>
        <w:t>, #108, Aug 2023</w:t>
      </w:r>
    </w:p>
    <w:p w14:paraId="5C4836CF" w14:textId="762EEBA6" w:rsidR="00D45579" w:rsidRDefault="00D45579" w:rsidP="00374A4E">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4] </w:t>
      </w:r>
      <w:r w:rsidRPr="00D45579">
        <w:rPr>
          <w:rFonts w:eastAsia="宋体"/>
          <w:lang w:eastAsia="zh-CN"/>
        </w:rPr>
        <w:t>R4-2312688</w:t>
      </w:r>
      <w:r>
        <w:rPr>
          <w:rFonts w:eastAsia="宋体"/>
          <w:lang w:eastAsia="zh-CN"/>
        </w:rPr>
        <w:t xml:space="preserve">, </w:t>
      </w:r>
      <w:r w:rsidRPr="00D45579">
        <w:rPr>
          <w:rFonts w:eastAsia="宋体"/>
          <w:lang w:eastAsia="zh-CN"/>
        </w:rPr>
        <w:t>Discussion on beam correspondence requirements for RRC_INACTIVE and initial access</w:t>
      </w:r>
      <w:r>
        <w:rPr>
          <w:rFonts w:eastAsia="宋体"/>
          <w:lang w:eastAsia="zh-CN"/>
        </w:rPr>
        <w:t>, Xiaomi, #108, Aug 2023</w:t>
      </w:r>
    </w:p>
    <w:p w14:paraId="4BEB48AD" w14:textId="572AE950" w:rsidR="006D6CF4" w:rsidRDefault="00374A4E" w:rsidP="00907393">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5] </w:t>
      </w:r>
      <w:hyperlink r:id="rId11" w:history="1">
        <w:r w:rsidRPr="009E1401">
          <w:rPr>
            <w:rFonts w:eastAsia="华文楷体"/>
            <w:szCs w:val="28"/>
          </w:rPr>
          <w:t>R4-2313017</w:t>
        </w:r>
      </w:hyperlink>
      <w:r>
        <w:rPr>
          <w:rFonts w:eastAsia="华文楷体"/>
          <w:szCs w:val="28"/>
        </w:rPr>
        <w:t xml:space="preserve">, </w:t>
      </w:r>
      <w:r w:rsidRPr="009E1401">
        <w:rPr>
          <w:rFonts w:eastAsia="华文楷体"/>
          <w:szCs w:val="28"/>
        </w:rPr>
        <w:t>On beam correspondence requirements</w:t>
      </w:r>
      <w:r>
        <w:rPr>
          <w:rFonts w:eastAsia="华文楷体"/>
          <w:szCs w:val="28"/>
        </w:rPr>
        <w:t xml:space="preserve">, Huawei, </w:t>
      </w:r>
      <w:r>
        <w:rPr>
          <w:rFonts w:eastAsia="宋体"/>
          <w:lang w:eastAsia="zh-CN"/>
        </w:rPr>
        <w:t>#108, Aug 2023</w:t>
      </w:r>
    </w:p>
    <w:p w14:paraId="244591B5" w14:textId="26B80FD3" w:rsidR="00907393" w:rsidRDefault="00907393" w:rsidP="00907393">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6] </w:t>
      </w:r>
      <w:r w:rsidR="00DC7FCB" w:rsidRPr="00DC7FCB">
        <w:rPr>
          <w:rFonts w:eastAsia="宋体"/>
          <w:lang w:eastAsia="zh-CN"/>
        </w:rPr>
        <w:t>R4-2220825</w:t>
      </w:r>
      <w:r w:rsidR="00DC7FCB">
        <w:rPr>
          <w:rFonts w:eastAsia="宋体"/>
          <w:lang w:eastAsia="zh-CN"/>
        </w:rPr>
        <w:t xml:space="preserve">, </w:t>
      </w:r>
      <w:r w:rsidR="00DC7FCB" w:rsidRPr="00DC7FCB">
        <w:rPr>
          <w:rFonts w:eastAsia="宋体"/>
          <w:lang w:eastAsia="zh-CN"/>
        </w:rPr>
        <w:t>LS on testability for beam correspondence in initial access</w:t>
      </w:r>
      <w:r w:rsidR="00DC7FCB">
        <w:rPr>
          <w:rFonts w:eastAsia="宋体"/>
          <w:lang w:eastAsia="zh-CN"/>
        </w:rPr>
        <w:t xml:space="preserve">, R4-&gt;R5, </w:t>
      </w:r>
      <w:r w:rsidR="00DC7FCB" w:rsidRPr="00DC7FCB">
        <w:rPr>
          <w:rFonts w:eastAsia="宋体"/>
          <w:lang w:eastAsia="zh-CN"/>
        </w:rPr>
        <w:t xml:space="preserve">#105 </w:t>
      </w:r>
      <w:r w:rsidR="00DC7FCB">
        <w:rPr>
          <w:rFonts w:eastAsia="宋体"/>
          <w:lang w:eastAsia="zh-CN"/>
        </w:rPr>
        <w:t xml:space="preserve">Nov </w:t>
      </w:r>
      <w:r w:rsidR="00DC7FCB" w:rsidRPr="00DC7FCB">
        <w:rPr>
          <w:rFonts w:eastAsia="宋体"/>
          <w:lang w:eastAsia="zh-CN"/>
        </w:rPr>
        <w:t>2022</w:t>
      </w:r>
    </w:p>
    <w:p w14:paraId="7E43C713" w14:textId="413EDF88" w:rsidR="00DC7FCB" w:rsidRPr="00907393" w:rsidRDefault="004F5E53" w:rsidP="00907393">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7] </w:t>
      </w:r>
      <w:r w:rsidRPr="004F5E53">
        <w:rPr>
          <w:rFonts w:eastAsia="宋体"/>
          <w:lang w:eastAsia="zh-CN"/>
        </w:rPr>
        <w:t>R4-1808105</w:t>
      </w:r>
      <w:r>
        <w:rPr>
          <w:rFonts w:eastAsia="宋体"/>
          <w:lang w:eastAsia="zh-CN"/>
        </w:rPr>
        <w:t xml:space="preserve">, </w:t>
      </w:r>
      <w:r w:rsidRPr="00432149">
        <w:rPr>
          <w:rFonts w:eastAsia="华文楷体"/>
          <w:szCs w:val="28"/>
        </w:rPr>
        <w:t>Configured maximum output power for FR2</w:t>
      </w:r>
      <w:r>
        <w:rPr>
          <w:rFonts w:eastAsia="华文楷体"/>
          <w:szCs w:val="28"/>
        </w:rPr>
        <w:t xml:space="preserve">, </w:t>
      </w:r>
      <w:r w:rsidRPr="00CD5A3B">
        <w:rPr>
          <w:rFonts w:eastAsia="华文楷体"/>
          <w:szCs w:val="28"/>
        </w:rPr>
        <w:t>Ericsson</w:t>
      </w:r>
      <w:r>
        <w:rPr>
          <w:rFonts w:eastAsia="华文楷体"/>
          <w:szCs w:val="28"/>
        </w:rPr>
        <w:t xml:space="preserve">, </w:t>
      </w:r>
      <w:r w:rsidRPr="005C3AE0">
        <w:rPr>
          <w:rFonts w:eastAsia="华文楷体"/>
          <w:szCs w:val="28"/>
        </w:rPr>
        <w:t>#</w:t>
      </w:r>
      <w:r>
        <w:rPr>
          <w:rFonts w:eastAsia="华文楷体"/>
          <w:szCs w:val="28"/>
        </w:rPr>
        <w:t>87</w:t>
      </w:r>
      <w:r w:rsidRPr="005C3AE0">
        <w:rPr>
          <w:rFonts w:eastAsia="华文楷体"/>
          <w:szCs w:val="28"/>
        </w:rPr>
        <w:t xml:space="preserve"> </w:t>
      </w:r>
      <w:r>
        <w:rPr>
          <w:rFonts w:eastAsia="华文楷体"/>
          <w:szCs w:val="28"/>
        </w:rPr>
        <w:t xml:space="preserve">Aug </w:t>
      </w:r>
      <w:r w:rsidRPr="005C3AE0">
        <w:rPr>
          <w:rFonts w:eastAsia="华文楷体"/>
          <w:szCs w:val="28"/>
        </w:rPr>
        <w:t>20</w:t>
      </w:r>
      <w:r>
        <w:rPr>
          <w:rFonts w:eastAsia="华文楷体"/>
          <w:szCs w:val="28"/>
        </w:rPr>
        <w:t>18</w:t>
      </w:r>
    </w:p>
    <w:sectPr w:rsidR="00DC7FCB" w:rsidRPr="0090739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714E1" w14:textId="77777777" w:rsidR="00DE4156" w:rsidRDefault="00DE4156">
      <w:r>
        <w:separator/>
      </w:r>
    </w:p>
  </w:endnote>
  <w:endnote w:type="continuationSeparator" w:id="0">
    <w:p w14:paraId="75D4A915" w14:textId="77777777" w:rsidR="00DE4156" w:rsidRDefault="00DE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CF583" w14:textId="77777777" w:rsidR="00DE4156" w:rsidRDefault="00DE4156">
      <w:r>
        <w:separator/>
      </w:r>
    </w:p>
  </w:footnote>
  <w:footnote w:type="continuationSeparator" w:id="0">
    <w:p w14:paraId="60345CBC" w14:textId="77777777" w:rsidR="00DE4156" w:rsidRDefault="00DE4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8B73482"/>
    <w:multiLevelType w:val="hybridMultilevel"/>
    <w:tmpl w:val="1FFE9E9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6B6B2D89"/>
    <w:multiLevelType w:val="hybridMultilevel"/>
    <w:tmpl w:val="3D3EC9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0"/>
  </w:num>
  <w:num w:numId="4">
    <w:abstractNumId w:val="3"/>
  </w:num>
  <w:num w:numId="5">
    <w:abstractNumId w:val="6"/>
  </w:num>
  <w:num w:numId="6">
    <w:abstractNumId w:val="1"/>
  </w:num>
  <w:num w:numId="7">
    <w:abstractNumId w:val="9"/>
  </w:num>
  <w:num w:numId="8">
    <w:abstractNumId w:val="0"/>
  </w:num>
  <w:num w:numId="9">
    <w:abstractNumId w:val="8"/>
  </w:num>
  <w:num w:numId="10">
    <w:abstractNumId w:val="5"/>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F3A"/>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07F92"/>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5CF"/>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AF6"/>
    <w:rsid w:val="00037AE9"/>
    <w:rsid w:val="00037BA8"/>
    <w:rsid w:val="00040120"/>
    <w:rsid w:val="00040AA0"/>
    <w:rsid w:val="000414AA"/>
    <w:rsid w:val="000417AC"/>
    <w:rsid w:val="000421D2"/>
    <w:rsid w:val="00042309"/>
    <w:rsid w:val="0004248D"/>
    <w:rsid w:val="0004273A"/>
    <w:rsid w:val="000428B2"/>
    <w:rsid w:val="00042CB1"/>
    <w:rsid w:val="000438E9"/>
    <w:rsid w:val="00043947"/>
    <w:rsid w:val="000443E9"/>
    <w:rsid w:val="000444ED"/>
    <w:rsid w:val="0004460B"/>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2"/>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D7EB7"/>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C39"/>
    <w:rsid w:val="001C6CB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5FE7"/>
    <w:rsid w:val="00216073"/>
    <w:rsid w:val="00216330"/>
    <w:rsid w:val="002176C4"/>
    <w:rsid w:val="00217F3B"/>
    <w:rsid w:val="00220112"/>
    <w:rsid w:val="0022020C"/>
    <w:rsid w:val="0022022D"/>
    <w:rsid w:val="0022040E"/>
    <w:rsid w:val="00220C1E"/>
    <w:rsid w:val="0022115A"/>
    <w:rsid w:val="00221A5B"/>
    <w:rsid w:val="0022287C"/>
    <w:rsid w:val="002234D9"/>
    <w:rsid w:val="00223A58"/>
    <w:rsid w:val="00223FD6"/>
    <w:rsid w:val="00224190"/>
    <w:rsid w:val="002244C0"/>
    <w:rsid w:val="00224A17"/>
    <w:rsid w:val="00225541"/>
    <w:rsid w:val="00225E18"/>
    <w:rsid w:val="0022685E"/>
    <w:rsid w:val="00226BD2"/>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4B9D"/>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696"/>
    <w:rsid w:val="00290D3F"/>
    <w:rsid w:val="002911E0"/>
    <w:rsid w:val="0029153A"/>
    <w:rsid w:val="00291DC8"/>
    <w:rsid w:val="00292339"/>
    <w:rsid w:val="00292749"/>
    <w:rsid w:val="00292A36"/>
    <w:rsid w:val="002932BA"/>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0375"/>
    <w:rsid w:val="002D1EC9"/>
    <w:rsid w:val="002D24E5"/>
    <w:rsid w:val="002D3576"/>
    <w:rsid w:val="002D37A7"/>
    <w:rsid w:val="002D3E8E"/>
    <w:rsid w:val="002D4742"/>
    <w:rsid w:val="002D49EB"/>
    <w:rsid w:val="002D4EEC"/>
    <w:rsid w:val="002D4F5D"/>
    <w:rsid w:val="002D593B"/>
    <w:rsid w:val="002D6461"/>
    <w:rsid w:val="002D6498"/>
    <w:rsid w:val="002D71A3"/>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24"/>
    <w:rsid w:val="00322A30"/>
    <w:rsid w:val="00322A84"/>
    <w:rsid w:val="00322AB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F6C"/>
    <w:rsid w:val="003529A4"/>
    <w:rsid w:val="00353213"/>
    <w:rsid w:val="00354127"/>
    <w:rsid w:val="003541B6"/>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970"/>
    <w:rsid w:val="00366D12"/>
    <w:rsid w:val="00367C13"/>
    <w:rsid w:val="00370F2D"/>
    <w:rsid w:val="00371C34"/>
    <w:rsid w:val="00372066"/>
    <w:rsid w:val="003737DB"/>
    <w:rsid w:val="00373978"/>
    <w:rsid w:val="003739C5"/>
    <w:rsid w:val="00373AA1"/>
    <w:rsid w:val="00374A4E"/>
    <w:rsid w:val="00374C65"/>
    <w:rsid w:val="00374C6B"/>
    <w:rsid w:val="00376133"/>
    <w:rsid w:val="00376857"/>
    <w:rsid w:val="00376C8F"/>
    <w:rsid w:val="003771C7"/>
    <w:rsid w:val="00377789"/>
    <w:rsid w:val="00377E84"/>
    <w:rsid w:val="00380285"/>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5FD1"/>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D1F"/>
    <w:rsid w:val="00404E00"/>
    <w:rsid w:val="0040555B"/>
    <w:rsid w:val="00405874"/>
    <w:rsid w:val="004058DC"/>
    <w:rsid w:val="00405DF2"/>
    <w:rsid w:val="0040601A"/>
    <w:rsid w:val="00406077"/>
    <w:rsid w:val="00407419"/>
    <w:rsid w:val="0040753A"/>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381B"/>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A92"/>
    <w:rsid w:val="004A0D04"/>
    <w:rsid w:val="004A116D"/>
    <w:rsid w:val="004A12D4"/>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2FF9"/>
    <w:rsid w:val="004C3FCC"/>
    <w:rsid w:val="004C40FC"/>
    <w:rsid w:val="004C4B6D"/>
    <w:rsid w:val="004C5350"/>
    <w:rsid w:val="004C57E7"/>
    <w:rsid w:val="004C6197"/>
    <w:rsid w:val="004C6595"/>
    <w:rsid w:val="004C6970"/>
    <w:rsid w:val="004C6BC0"/>
    <w:rsid w:val="004C786E"/>
    <w:rsid w:val="004C7E4E"/>
    <w:rsid w:val="004D00FC"/>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AFC"/>
    <w:rsid w:val="004F2F8C"/>
    <w:rsid w:val="004F4568"/>
    <w:rsid w:val="004F4A2C"/>
    <w:rsid w:val="004F4BCE"/>
    <w:rsid w:val="004F4CE6"/>
    <w:rsid w:val="004F4F69"/>
    <w:rsid w:val="004F5242"/>
    <w:rsid w:val="004F5E53"/>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5713"/>
    <w:rsid w:val="005175B8"/>
    <w:rsid w:val="005176F1"/>
    <w:rsid w:val="005205A4"/>
    <w:rsid w:val="005210F1"/>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59B"/>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57B8"/>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73B"/>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746"/>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2B3"/>
    <w:rsid w:val="005C5643"/>
    <w:rsid w:val="005C579E"/>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6E0A"/>
    <w:rsid w:val="005D7CB6"/>
    <w:rsid w:val="005E015B"/>
    <w:rsid w:val="005E0A93"/>
    <w:rsid w:val="005E12DE"/>
    <w:rsid w:val="005E13ED"/>
    <w:rsid w:val="005E1EC9"/>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33F"/>
    <w:rsid w:val="005F5B0B"/>
    <w:rsid w:val="005F5D85"/>
    <w:rsid w:val="005F607C"/>
    <w:rsid w:val="005F676F"/>
    <w:rsid w:val="005F7E4E"/>
    <w:rsid w:val="0060027D"/>
    <w:rsid w:val="00600659"/>
    <w:rsid w:val="00600968"/>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15F"/>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955"/>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64F"/>
    <w:rsid w:val="00674E57"/>
    <w:rsid w:val="00674F74"/>
    <w:rsid w:val="00674F79"/>
    <w:rsid w:val="0067537F"/>
    <w:rsid w:val="00675496"/>
    <w:rsid w:val="006761B2"/>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193"/>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5D0"/>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1FE"/>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94"/>
    <w:rsid w:val="006D1A68"/>
    <w:rsid w:val="006D1E25"/>
    <w:rsid w:val="006D2271"/>
    <w:rsid w:val="006D2D53"/>
    <w:rsid w:val="006D3155"/>
    <w:rsid w:val="006D35B1"/>
    <w:rsid w:val="006D4206"/>
    <w:rsid w:val="006D6CF4"/>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71D"/>
    <w:rsid w:val="0070207F"/>
    <w:rsid w:val="007022E2"/>
    <w:rsid w:val="00702893"/>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42A6"/>
    <w:rsid w:val="00744C42"/>
    <w:rsid w:val="00744D59"/>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E8E"/>
    <w:rsid w:val="00770F85"/>
    <w:rsid w:val="007710DB"/>
    <w:rsid w:val="007715BD"/>
    <w:rsid w:val="0077193C"/>
    <w:rsid w:val="00771CEA"/>
    <w:rsid w:val="00773F7B"/>
    <w:rsid w:val="007743A7"/>
    <w:rsid w:val="00774628"/>
    <w:rsid w:val="0077480D"/>
    <w:rsid w:val="00774EBF"/>
    <w:rsid w:val="00774F4E"/>
    <w:rsid w:val="007757CC"/>
    <w:rsid w:val="00776194"/>
    <w:rsid w:val="00776829"/>
    <w:rsid w:val="007769DD"/>
    <w:rsid w:val="00776E11"/>
    <w:rsid w:val="00777115"/>
    <w:rsid w:val="00777265"/>
    <w:rsid w:val="007776C9"/>
    <w:rsid w:val="007778BA"/>
    <w:rsid w:val="00777D0A"/>
    <w:rsid w:val="007802D3"/>
    <w:rsid w:val="00781975"/>
    <w:rsid w:val="00781B34"/>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B64"/>
    <w:rsid w:val="00805C31"/>
    <w:rsid w:val="00805D43"/>
    <w:rsid w:val="00806476"/>
    <w:rsid w:val="0080745D"/>
    <w:rsid w:val="00807D3D"/>
    <w:rsid w:val="00807E54"/>
    <w:rsid w:val="0081006C"/>
    <w:rsid w:val="00810B99"/>
    <w:rsid w:val="00810BD9"/>
    <w:rsid w:val="00810CD3"/>
    <w:rsid w:val="008111EA"/>
    <w:rsid w:val="008115D9"/>
    <w:rsid w:val="008123FF"/>
    <w:rsid w:val="0081262B"/>
    <w:rsid w:val="00812D21"/>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598"/>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DD5"/>
    <w:rsid w:val="008D6F0F"/>
    <w:rsid w:val="008D787B"/>
    <w:rsid w:val="008E0280"/>
    <w:rsid w:val="008E0528"/>
    <w:rsid w:val="008E123B"/>
    <w:rsid w:val="008E1249"/>
    <w:rsid w:val="008E1410"/>
    <w:rsid w:val="008E18FF"/>
    <w:rsid w:val="008E1F62"/>
    <w:rsid w:val="008E206C"/>
    <w:rsid w:val="008E30F2"/>
    <w:rsid w:val="008E32D3"/>
    <w:rsid w:val="008E3B59"/>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393"/>
    <w:rsid w:val="009075B3"/>
    <w:rsid w:val="0091072A"/>
    <w:rsid w:val="00911B0E"/>
    <w:rsid w:val="00913774"/>
    <w:rsid w:val="00913CD3"/>
    <w:rsid w:val="00913D83"/>
    <w:rsid w:val="009147CB"/>
    <w:rsid w:val="00914B2D"/>
    <w:rsid w:val="00914D0D"/>
    <w:rsid w:val="00915742"/>
    <w:rsid w:val="00915A13"/>
    <w:rsid w:val="00915B94"/>
    <w:rsid w:val="009166B6"/>
    <w:rsid w:val="00917602"/>
    <w:rsid w:val="009177A5"/>
    <w:rsid w:val="00917ADF"/>
    <w:rsid w:val="00917BE3"/>
    <w:rsid w:val="009201CD"/>
    <w:rsid w:val="00920291"/>
    <w:rsid w:val="0092049F"/>
    <w:rsid w:val="009207D0"/>
    <w:rsid w:val="009207FE"/>
    <w:rsid w:val="0092325C"/>
    <w:rsid w:val="00925BE7"/>
    <w:rsid w:val="00927548"/>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3CBE"/>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5D6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842"/>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30A"/>
    <w:rsid w:val="009A5C2B"/>
    <w:rsid w:val="009A5D86"/>
    <w:rsid w:val="009A6019"/>
    <w:rsid w:val="009A6392"/>
    <w:rsid w:val="009A6446"/>
    <w:rsid w:val="009A6839"/>
    <w:rsid w:val="009A6C32"/>
    <w:rsid w:val="009A72D7"/>
    <w:rsid w:val="009A7D8E"/>
    <w:rsid w:val="009B163D"/>
    <w:rsid w:val="009B17BA"/>
    <w:rsid w:val="009B17F1"/>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C2D"/>
    <w:rsid w:val="009E1F63"/>
    <w:rsid w:val="009E2369"/>
    <w:rsid w:val="009E2B6C"/>
    <w:rsid w:val="009E2F0B"/>
    <w:rsid w:val="009E3751"/>
    <w:rsid w:val="009E3B87"/>
    <w:rsid w:val="009E4225"/>
    <w:rsid w:val="009E486F"/>
    <w:rsid w:val="009E49AC"/>
    <w:rsid w:val="009E4AB5"/>
    <w:rsid w:val="009E4F11"/>
    <w:rsid w:val="009E518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5BC0"/>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BEF"/>
    <w:rsid w:val="00A27CED"/>
    <w:rsid w:val="00A27D48"/>
    <w:rsid w:val="00A31224"/>
    <w:rsid w:val="00A3191B"/>
    <w:rsid w:val="00A326EA"/>
    <w:rsid w:val="00A32B8E"/>
    <w:rsid w:val="00A34558"/>
    <w:rsid w:val="00A34875"/>
    <w:rsid w:val="00A34D85"/>
    <w:rsid w:val="00A35CA9"/>
    <w:rsid w:val="00A35DB7"/>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4ACA"/>
    <w:rsid w:val="00A455FE"/>
    <w:rsid w:val="00A45C35"/>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3E"/>
    <w:rsid w:val="00A60B91"/>
    <w:rsid w:val="00A60CE6"/>
    <w:rsid w:val="00A611EB"/>
    <w:rsid w:val="00A61413"/>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0F4E"/>
    <w:rsid w:val="00AB118E"/>
    <w:rsid w:val="00AB1AE4"/>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C01"/>
    <w:rsid w:val="00B04DE8"/>
    <w:rsid w:val="00B05190"/>
    <w:rsid w:val="00B0538F"/>
    <w:rsid w:val="00B055B2"/>
    <w:rsid w:val="00B05AF0"/>
    <w:rsid w:val="00B05D2E"/>
    <w:rsid w:val="00B06715"/>
    <w:rsid w:val="00B0692C"/>
    <w:rsid w:val="00B06E3C"/>
    <w:rsid w:val="00B07156"/>
    <w:rsid w:val="00B07D7C"/>
    <w:rsid w:val="00B101F8"/>
    <w:rsid w:val="00B102A8"/>
    <w:rsid w:val="00B1059A"/>
    <w:rsid w:val="00B1065C"/>
    <w:rsid w:val="00B10D23"/>
    <w:rsid w:val="00B12529"/>
    <w:rsid w:val="00B12B0F"/>
    <w:rsid w:val="00B12E66"/>
    <w:rsid w:val="00B1364B"/>
    <w:rsid w:val="00B13A87"/>
    <w:rsid w:val="00B14023"/>
    <w:rsid w:val="00B1458D"/>
    <w:rsid w:val="00B168E2"/>
    <w:rsid w:val="00B16C03"/>
    <w:rsid w:val="00B1744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703"/>
    <w:rsid w:val="00B3183C"/>
    <w:rsid w:val="00B32C0C"/>
    <w:rsid w:val="00B33099"/>
    <w:rsid w:val="00B3368E"/>
    <w:rsid w:val="00B340C5"/>
    <w:rsid w:val="00B34171"/>
    <w:rsid w:val="00B343DB"/>
    <w:rsid w:val="00B34E3A"/>
    <w:rsid w:val="00B3547C"/>
    <w:rsid w:val="00B367ED"/>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67D68"/>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66A"/>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AB9"/>
    <w:rsid w:val="00BF2DF1"/>
    <w:rsid w:val="00BF2FD5"/>
    <w:rsid w:val="00BF3111"/>
    <w:rsid w:val="00BF3853"/>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540"/>
    <w:rsid w:val="00C12D81"/>
    <w:rsid w:val="00C139D2"/>
    <w:rsid w:val="00C13A65"/>
    <w:rsid w:val="00C13C3F"/>
    <w:rsid w:val="00C13E19"/>
    <w:rsid w:val="00C141DF"/>
    <w:rsid w:val="00C14A76"/>
    <w:rsid w:val="00C15194"/>
    <w:rsid w:val="00C153F8"/>
    <w:rsid w:val="00C15660"/>
    <w:rsid w:val="00C15A48"/>
    <w:rsid w:val="00C15F50"/>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94A"/>
    <w:rsid w:val="00C25E2F"/>
    <w:rsid w:val="00C26C37"/>
    <w:rsid w:val="00C26DC1"/>
    <w:rsid w:val="00C2721F"/>
    <w:rsid w:val="00C2747E"/>
    <w:rsid w:val="00C304E4"/>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010"/>
    <w:rsid w:val="00C521FF"/>
    <w:rsid w:val="00C52D1C"/>
    <w:rsid w:val="00C54579"/>
    <w:rsid w:val="00C546A8"/>
    <w:rsid w:val="00C54915"/>
    <w:rsid w:val="00C54EAA"/>
    <w:rsid w:val="00C5548C"/>
    <w:rsid w:val="00C5660D"/>
    <w:rsid w:val="00C56A90"/>
    <w:rsid w:val="00C56F4F"/>
    <w:rsid w:val="00C5702B"/>
    <w:rsid w:val="00C570ED"/>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02"/>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D7421"/>
    <w:rsid w:val="00CE04BD"/>
    <w:rsid w:val="00CE0E84"/>
    <w:rsid w:val="00CE107A"/>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5D7"/>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0B6"/>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5579"/>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3D3D"/>
    <w:rsid w:val="00D74247"/>
    <w:rsid w:val="00D74387"/>
    <w:rsid w:val="00D74B24"/>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C7FCB"/>
    <w:rsid w:val="00DD01C2"/>
    <w:rsid w:val="00DD022E"/>
    <w:rsid w:val="00DD07C9"/>
    <w:rsid w:val="00DD08E9"/>
    <w:rsid w:val="00DD163B"/>
    <w:rsid w:val="00DD1D0A"/>
    <w:rsid w:val="00DD227F"/>
    <w:rsid w:val="00DD2D73"/>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156"/>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BA1"/>
    <w:rsid w:val="00E35C2D"/>
    <w:rsid w:val="00E35E01"/>
    <w:rsid w:val="00E40D19"/>
    <w:rsid w:val="00E41CD1"/>
    <w:rsid w:val="00E4204C"/>
    <w:rsid w:val="00E42754"/>
    <w:rsid w:val="00E429F0"/>
    <w:rsid w:val="00E42C33"/>
    <w:rsid w:val="00E43038"/>
    <w:rsid w:val="00E44322"/>
    <w:rsid w:val="00E44FB1"/>
    <w:rsid w:val="00E45350"/>
    <w:rsid w:val="00E45374"/>
    <w:rsid w:val="00E45B09"/>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510"/>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3D2"/>
    <w:rsid w:val="00F354B9"/>
    <w:rsid w:val="00F35500"/>
    <w:rsid w:val="00F358BD"/>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3D3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77F27"/>
    <w:rsid w:val="00F806C7"/>
    <w:rsid w:val="00F80ACF"/>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690"/>
    <w:rsid w:val="00F937D4"/>
    <w:rsid w:val="00F939A4"/>
    <w:rsid w:val="00F93F44"/>
    <w:rsid w:val="00F93F46"/>
    <w:rsid w:val="00F9447F"/>
    <w:rsid w:val="00F94884"/>
    <w:rsid w:val="00F94E3C"/>
    <w:rsid w:val="00F95580"/>
    <w:rsid w:val="00F958F8"/>
    <w:rsid w:val="00F95AAC"/>
    <w:rsid w:val="00F960AF"/>
    <w:rsid w:val="00F96CD5"/>
    <w:rsid w:val="00F97A22"/>
    <w:rsid w:val="00F97DAA"/>
    <w:rsid w:val="00FA04E4"/>
    <w:rsid w:val="00FA0707"/>
    <w:rsid w:val="00FA0AD8"/>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E3D"/>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07\Docs\R4-2310259.zip" TargetMode="External"/><Relationship Id="rId5" Type="http://schemas.openxmlformats.org/officeDocument/2006/relationships/webSettings" Target="webSettings.xml"/><Relationship Id="rId10" Type="http://schemas.openxmlformats.org/officeDocument/2006/relationships/hyperlink" Target="file:///D:\RAN4%23107\Docs\R4-2310268.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2E36C-26BA-42B4-97A3-8ED4B2B3E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1508</Words>
  <Characters>8602</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27</cp:revision>
  <cp:lastPrinted>2013-04-01T04:20:00Z</cp:lastPrinted>
  <dcterms:created xsi:type="dcterms:W3CDTF">2023-09-25T07:23:00Z</dcterms:created>
  <dcterms:modified xsi:type="dcterms:W3CDTF">2023-09-27T11:25:00Z</dcterms:modified>
</cp:coreProperties>
</file>